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50" w:rsidRDefault="000E7750" w:rsidP="00F86B8E">
      <w:pPr>
        <w:pStyle w:val="a"/>
        <w:jc w:val="center"/>
        <w:rPr>
          <w:rFonts w:ascii="Times New Roman" w:hAnsi="Times New Roman"/>
          <w:b/>
          <w:bCs/>
          <w:sz w:val="24"/>
        </w:rPr>
      </w:pPr>
      <w:r w:rsidRPr="00F85EBA">
        <w:rPr>
          <w:rFonts w:ascii="Times New Roman" w:hAnsi="Times New Roman"/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4.75pt;visibility:visible" o:bordertopcolor="black" o:borderleftcolor="black" o:borderbottomcolor="black" o:borderrightcolor="black" filled="t">
            <v:fill opacity="0"/>
            <v:imagedata r:id="rId5" o:title="" croptop="-232f" cropbottom="347f" cropleft="13348f" cropright="12866f" gain="93623f" blacklevel="-5898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E7750" w:rsidRPr="006A56C4" w:rsidRDefault="000E7750" w:rsidP="00F86B8E">
      <w:pPr>
        <w:pStyle w:val="a"/>
        <w:spacing w:before="0" w:after="0"/>
        <w:jc w:val="center"/>
        <w:rPr>
          <w:rFonts w:ascii="Times New Roman" w:hAnsi="Times New Roman"/>
          <w:b/>
          <w:bCs/>
        </w:rPr>
      </w:pPr>
      <w:r w:rsidRPr="006A56C4">
        <w:rPr>
          <w:rFonts w:ascii="Times New Roman" w:hAnsi="Times New Roman"/>
          <w:b/>
          <w:bCs/>
        </w:rPr>
        <w:t>Российская Федерация</w:t>
      </w:r>
    </w:p>
    <w:p w:rsidR="000E7750" w:rsidRPr="006A56C4" w:rsidRDefault="000E7750" w:rsidP="00F86B8E">
      <w:pPr>
        <w:pStyle w:val="Subtitle"/>
        <w:jc w:val="center"/>
        <w:rPr>
          <w:rFonts w:ascii="Times New Roman" w:hAnsi="Times New Roman"/>
          <w:szCs w:val="28"/>
        </w:rPr>
      </w:pPr>
      <w:r w:rsidRPr="006A56C4">
        <w:rPr>
          <w:rFonts w:ascii="Times New Roman" w:hAnsi="Times New Roman"/>
          <w:szCs w:val="28"/>
        </w:rPr>
        <w:t>Ростовская область</w:t>
      </w:r>
    </w:p>
    <w:p w:rsidR="000E7750" w:rsidRPr="006A56C4" w:rsidRDefault="000E7750" w:rsidP="00A43ADF">
      <w:pPr>
        <w:pStyle w:val="Heading1"/>
        <w:numPr>
          <w:ilvl w:val="0"/>
          <w:numId w:val="0"/>
        </w:numPr>
        <w:jc w:val="center"/>
        <w:rPr>
          <w:rFonts w:ascii="Times New Roman" w:hAnsi="Times New Roman"/>
          <w:szCs w:val="28"/>
        </w:rPr>
      </w:pPr>
      <w:r w:rsidRPr="006A56C4">
        <w:rPr>
          <w:rFonts w:ascii="Times New Roman" w:hAnsi="Times New Roman"/>
          <w:szCs w:val="28"/>
        </w:rPr>
        <w:t>Октябрьский район</w:t>
      </w:r>
    </w:p>
    <w:p w:rsidR="000E7750" w:rsidRPr="006A56C4" w:rsidRDefault="000E7750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0E7750" w:rsidRPr="006A56C4" w:rsidRDefault="000E7750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E7750" w:rsidRPr="006A56C4" w:rsidRDefault="000E7750" w:rsidP="002448D0">
      <w:pPr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F86B8E">
      <w:pPr>
        <w:pStyle w:val="Heading2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sz w:val="28"/>
          <w:szCs w:val="28"/>
        </w:rPr>
        <w:t>ПОСТАНОВЛЕНИЕ</w:t>
      </w:r>
    </w:p>
    <w:p w:rsidR="000E7750" w:rsidRPr="006A56C4" w:rsidRDefault="000E7750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F23BC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 xml:space="preserve">«8» апреля </w:t>
      </w:r>
      <w:smartTag w:uri="urn:schemas-microsoft-com:office:smarttags" w:element="metricconverter">
        <w:smartTagPr>
          <w:attr w:name="ProductID" w:val="2013 г"/>
        </w:smartTagPr>
        <w:r w:rsidRPr="006A56C4">
          <w:rPr>
            <w:rFonts w:ascii="Times New Roman" w:hAnsi="Times New Roman"/>
            <w:b/>
            <w:bCs/>
            <w:sz w:val="28"/>
            <w:szCs w:val="28"/>
          </w:rPr>
          <w:t>2013 г</w:t>
        </w:r>
      </w:smartTag>
      <w:r w:rsidRPr="006A56C4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№138       </w:t>
      </w:r>
      <w:r w:rsidRPr="006A56C4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6A56C4">
        <w:rPr>
          <w:rFonts w:ascii="Times New Roman" w:hAnsi="Times New Roman"/>
          <w:b/>
          <w:bCs/>
          <w:sz w:val="28"/>
          <w:szCs w:val="28"/>
        </w:rPr>
        <w:t>п. Новосветловский</w:t>
      </w:r>
    </w:p>
    <w:p w:rsidR="000E7750" w:rsidRPr="006A56C4" w:rsidRDefault="000E7750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Об утверждении муниципальной целевой</w:t>
      </w: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программы «Развитие туризма и отдыха</w:t>
      </w: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на территории Коммунарского сельского</w:t>
      </w: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поселения на 2013-2014 годы»</w:t>
      </w: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</w:p>
    <w:p w:rsidR="000E7750" w:rsidRPr="006A56C4" w:rsidRDefault="000E7750" w:rsidP="002A1935">
      <w:pPr>
        <w:jc w:val="both"/>
        <w:rPr>
          <w:rFonts w:ascii="Times New Roman" w:hAnsi="Times New Roman"/>
          <w:b/>
          <w:sz w:val="28"/>
          <w:szCs w:val="28"/>
        </w:rPr>
      </w:pPr>
    </w:p>
    <w:p w:rsidR="000E7750" w:rsidRPr="006A56C4" w:rsidRDefault="000E7750" w:rsidP="002A1935">
      <w:pPr>
        <w:jc w:val="both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sz w:val="28"/>
          <w:szCs w:val="28"/>
        </w:rPr>
        <w:t>В целях формирования отрасли туризма на территории Коммунарского сельского поселения</w:t>
      </w:r>
    </w:p>
    <w:p w:rsidR="000E7750" w:rsidRPr="006A56C4" w:rsidRDefault="000E7750" w:rsidP="00ED2364">
      <w:pPr>
        <w:jc w:val="both"/>
        <w:rPr>
          <w:rFonts w:ascii="Times New Roman" w:hAnsi="Times New Roman"/>
          <w:sz w:val="28"/>
          <w:szCs w:val="28"/>
        </w:rPr>
      </w:pPr>
    </w:p>
    <w:p w:rsidR="000E7750" w:rsidRPr="006A56C4" w:rsidRDefault="000E7750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0E7750" w:rsidRPr="006A56C4" w:rsidRDefault="000E7750" w:rsidP="00F86B8E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0E7750" w:rsidRPr="006A56C4" w:rsidRDefault="000E7750" w:rsidP="00F86B8E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0E7750" w:rsidRPr="006A56C4" w:rsidRDefault="000E7750" w:rsidP="00A43AD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bCs/>
          <w:sz w:val="28"/>
          <w:szCs w:val="28"/>
        </w:rPr>
        <w:t>Утвердить прилагаемую муниципальную целевую программу «Развитие туризма и отдыха на территории Коммунарского сельского поселения на 2013-2014 годы».</w:t>
      </w:r>
    </w:p>
    <w:p w:rsidR="000E7750" w:rsidRPr="006A56C4" w:rsidRDefault="000E7750" w:rsidP="009C2F26">
      <w:pPr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0E7750" w:rsidRPr="006A56C4" w:rsidRDefault="000E7750" w:rsidP="006A56C4">
      <w:pPr>
        <w:pStyle w:val="ListParagraph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6A56C4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заместителя 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A56C4">
        <w:rPr>
          <w:rFonts w:ascii="Times New Roman" w:hAnsi="Times New Roman"/>
          <w:bCs/>
          <w:sz w:val="28"/>
          <w:szCs w:val="28"/>
        </w:rPr>
        <w:t>Администрации Коммунарского сельского поселения по строительству А.Ю. Точёного.</w:t>
      </w:r>
    </w:p>
    <w:p w:rsidR="000E7750" w:rsidRDefault="000E7750" w:rsidP="00F86B8E">
      <w:pPr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F86B8E">
      <w:pPr>
        <w:rPr>
          <w:rFonts w:ascii="Times New Roman" w:hAnsi="Times New Roman"/>
          <w:b/>
          <w:bCs/>
          <w:sz w:val="28"/>
          <w:szCs w:val="28"/>
        </w:rPr>
      </w:pPr>
    </w:p>
    <w:p w:rsidR="000E7750" w:rsidRPr="006A56C4" w:rsidRDefault="000E7750" w:rsidP="00A43AD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56C4">
        <w:rPr>
          <w:rFonts w:ascii="Times New Roman" w:hAnsi="Times New Roman"/>
          <w:b/>
          <w:bCs/>
          <w:sz w:val="28"/>
          <w:szCs w:val="28"/>
        </w:rPr>
        <w:t>Коммунарского</w:t>
      </w:r>
    </w:p>
    <w:p w:rsidR="000E7750" w:rsidRPr="006A56C4" w:rsidRDefault="000E7750" w:rsidP="00A43AD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 xml:space="preserve">сельского поселения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6A56C4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6A56C4">
        <w:rPr>
          <w:rFonts w:ascii="Times New Roman" w:hAnsi="Times New Roman"/>
          <w:b/>
          <w:bCs/>
          <w:sz w:val="28"/>
          <w:szCs w:val="28"/>
        </w:rPr>
        <w:tab/>
      </w:r>
      <w:r w:rsidRPr="006A56C4">
        <w:rPr>
          <w:rFonts w:ascii="Times New Roman" w:hAnsi="Times New Roman"/>
          <w:b/>
          <w:bCs/>
          <w:sz w:val="28"/>
          <w:szCs w:val="28"/>
        </w:rPr>
        <w:tab/>
      </w:r>
      <w:r w:rsidRPr="006A56C4">
        <w:rPr>
          <w:rFonts w:ascii="Times New Roman" w:hAnsi="Times New Roman"/>
          <w:b/>
          <w:bCs/>
          <w:sz w:val="28"/>
          <w:szCs w:val="28"/>
        </w:rPr>
        <w:tab/>
        <w:t xml:space="preserve">                     О.В. Безрукавая</w:t>
      </w:r>
    </w:p>
    <w:p w:rsidR="000E7750" w:rsidRPr="006A56C4" w:rsidRDefault="000E7750" w:rsidP="00A43ADF">
      <w:pPr>
        <w:rPr>
          <w:rFonts w:ascii="Times New Roman" w:hAnsi="Times New Roman"/>
          <w:sz w:val="28"/>
          <w:szCs w:val="28"/>
        </w:rPr>
      </w:pPr>
    </w:p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Default="000E7750" w:rsidP="00A43ADF"/>
    <w:p w:rsidR="000E7750" w:rsidRPr="002448D0" w:rsidRDefault="000E7750" w:rsidP="002448D0">
      <w:pPr>
        <w:ind w:left="5529"/>
        <w:rPr>
          <w:rFonts w:ascii="Times New Roman" w:hAnsi="Times New Roman"/>
          <w:color w:val="000000"/>
          <w:szCs w:val="20"/>
        </w:rPr>
      </w:pPr>
      <w:r w:rsidRPr="002448D0">
        <w:rPr>
          <w:rFonts w:ascii="Times New Roman" w:hAnsi="Times New Roman"/>
          <w:color w:val="000000"/>
          <w:szCs w:val="20"/>
        </w:rPr>
        <w:t>Приложение № 1</w:t>
      </w:r>
    </w:p>
    <w:p w:rsidR="000E7750" w:rsidRPr="002448D0" w:rsidRDefault="000E7750" w:rsidP="002448D0">
      <w:pPr>
        <w:ind w:left="5529"/>
        <w:rPr>
          <w:rFonts w:ascii="Times New Roman" w:hAnsi="Times New Roman"/>
          <w:color w:val="000000"/>
          <w:szCs w:val="20"/>
        </w:rPr>
      </w:pPr>
      <w:r w:rsidRPr="002448D0">
        <w:rPr>
          <w:rFonts w:ascii="Times New Roman" w:hAnsi="Times New Roman"/>
          <w:color w:val="000000"/>
          <w:szCs w:val="20"/>
        </w:rPr>
        <w:t xml:space="preserve">К постановлению </w:t>
      </w:r>
    </w:p>
    <w:p w:rsidR="000E7750" w:rsidRPr="002448D0" w:rsidRDefault="000E7750" w:rsidP="002448D0">
      <w:pPr>
        <w:ind w:left="5529"/>
        <w:rPr>
          <w:rFonts w:ascii="Times New Roman" w:hAnsi="Times New Roman"/>
          <w:color w:val="000000"/>
          <w:szCs w:val="20"/>
        </w:rPr>
      </w:pPr>
      <w:r w:rsidRPr="002448D0">
        <w:rPr>
          <w:rFonts w:ascii="Times New Roman" w:hAnsi="Times New Roman"/>
          <w:color w:val="000000"/>
          <w:szCs w:val="20"/>
        </w:rPr>
        <w:t xml:space="preserve">от  </w:t>
      </w:r>
      <w:smartTag w:uri="urn:schemas-microsoft-com:office:smarttags" w:element="date">
        <w:smartTagPr>
          <w:attr w:name="Year" w:val="2013"/>
          <w:attr w:name="Day" w:val="08"/>
          <w:attr w:name="Month" w:val="04"/>
          <w:attr w:name="ls" w:val="trans"/>
        </w:smartTagPr>
        <w:r w:rsidRPr="002448D0">
          <w:rPr>
            <w:rFonts w:ascii="Times New Roman" w:hAnsi="Times New Roman"/>
            <w:color w:val="000000"/>
            <w:szCs w:val="20"/>
          </w:rPr>
          <w:t>08.04.2013</w:t>
        </w:r>
      </w:smartTag>
      <w:r w:rsidRPr="002448D0">
        <w:rPr>
          <w:rFonts w:ascii="Times New Roman" w:hAnsi="Times New Roman"/>
          <w:color w:val="000000"/>
          <w:szCs w:val="20"/>
        </w:rPr>
        <w:t>г. № 138</w:t>
      </w:r>
    </w:p>
    <w:p w:rsidR="000E7750" w:rsidRPr="002448D0" w:rsidRDefault="000E7750" w:rsidP="002448D0">
      <w:pPr>
        <w:ind w:left="5529"/>
        <w:rPr>
          <w:rFonts w:ascii="Times New Roman" w:hAnsi="Times New Roman"/>
          <w:color w:val="000000"/>
          <w:sz w:val="24"/>
        </w:rPr>
      </w:pPr>
    </w:p>
    <w:p w:rsidR="000E7750" w:rsidRPr="002448D0" w:rsidRDefault="000E7750" w:rsidP="002448D0">
      <w:pPr>
        <w:jc w:val="center"/>
        <w:rPr>
          <w:rFonts w:ascii="Times New Roman" w:hAnsi="Times New Roman"/>
          <w:b/>
          <w:color w:val="000000"/>
          <w:sz w:val="24"/>
        </w:rPr>
      </w:pPr>
      <w:r w:rsidRPr="002448D0">
        <w:rPr>
          <w:rFonts w:ascii="Times New Roman" w:hAnsi="Times New Roman"/>
          <w:b/>
          <w:color w:val="000000"/>
          <w:sz w:val="24"/>
        </w:rPr>
        <w:t>МУНИЦИПАЛЬНАЯ ЦЕЛЕВАЯ ПРОГРАММА</w:t>
      </w:r>
    </w:p>
    <w:p w:rsidR="000E7750" w:rsidRPr="002448D0" w:rsidRDefault="000E7750" w:rsidP="002448D0">
      <w:pPr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 xml:space="preserve">«Развитие туризма и отдыха на территории </w:t>
      </w:r>
    </w:p>
    <w:p w:rsidR="000E7750" w:rsidRPr="002448D0" w:rsidRDefault="000E7750" w:rsidP="002448D0">
      <w:pPr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>Коммунарского сельского поселения на 2013-2014 годы».</w:t>
      </w:r>
    </w:p>
    <w:p w:rsidR="000E7750" w:rsidRPr="002448D0" w:rsidRDefault="000E7750" w:rsidP="002448D0">
      <w:pPr>
        <w:jc w:val="center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 </w:t>
      </w:r>
    </w:p>
    <w:p w:rsidR="000E7750" w:rsidRPr="002448D0" w:rsidRDefault="000E7750" w:rsidP="002448D0">
      <w:pPr>
        <w:jc w:val="center"/>
        <w:rPr>
          <w:rFonts w:ascii="Times New Roman" w:hAnsi="Times New Roman"/>
          <w:color w:val="000000"/>
          <w:sz w:val="24"/>
          <w:u w:val="single"/>
        </w:rPr>
      </w:pPr>
      <w:r w:rsidRPr="002448D0">
        <w:rPr>
          <w:rFonts w:ascii="Times New Roman" w:hAnsi="Times New Roman"/>
          <w:color w:val="000000"/>
          <w:sz w:val="24"/>
          <w:u w:val="single"/>
        </w:rPr>
        <w:t>Паспорт Программы</w:t>
      </w:r>
      <w:r>
        <w:rPr>
          <w:rFonts w:ascii="Times New Roman" w:hAnsi="Times New Roman"/>
          <w:color w:val="000000"/>
          <w:sz w:val="24"/>
          <w:u w:val="single"/>
        </w:rPr>
        <w:t xml:space="preserve"> </w:t>
      </w:r>
      <w:r w:rsidRPr="002448D0">
        <w:rPr>
          <w:rFonts w:ascii="Times New Roman" w:hAnsi="Times New Roman"/>
          <w:color w:val="000000"/>
          <w:sz w:val="24"/>
          <w:u w:val="single"/>
        </w:rPr>
        <w:t xml:space="preserve">«Развитие туризма и отдыха на территории </w:t>
      </w:r>
      <w:r>
        <w:rPr>
          <w:rFonts w:ascii="Times New Roman" w:hAnsi="Times New Roman"/>
          <w:color w:val="000000"/>
          <w:sz w:val="24"/>
          <w:u w:val="single"/>
        </w:rPr>
        <w:t xml:space="preserve"> </w:t>
      </w:r>
      <w:r w:rsidRPr="002448D0">
        <w:rPr>
          <w:rFonts w:ascii="Times New Roman" w:hAnsi="Times New Roman"/>
          <w:color w:val="000000"/>
          <w:sz w:val="24"/>
          <w:u w:val="single"/>
        </w:rPr>
        <w:t>Коммунарского сельского поселения на 2013-2014 годы».</w:t>
      </w:r>
    </w:p>
    <w:tbl>
      <w:tblPr>
        <w:tblW w:w="5000" w:type="pct"/>
        <w:tblCellSpacing w:w="0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left w:w="0" w:type="dxa"/>
          <w:right w:w="0" w:type="dxa"/>
        </w:tblCellMar>
        <w:tblLook w:val="00A0"/>
      </w:tblPr>
      <w:tblGrid>
        <w:gridCol w:w="3797"/>
        <w:gridCol w:w="6361"/>
      </w:tblGrid>
      <w:tr w:rsidR="000E7750" w:rsidRPr="002448D0" w:rsidTr="002448D0">
        <w:trPr>
          <w:trHeight w:val="510"/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Наименование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Муниципальная целевая программа </w:t>
            </w:r>
            <w:r w:rsidRPr="002448D0">
              <w:rPr>
                <w:rFonts w:ascii="Times New Roman" w:hAnsi="Times New Roman"/>
                <w:sz w:val="24"/>
              </w:rPr>
              <w:t>«Развитие туризма и отдыха на территории Коммунарского сельского поселения на 2013-2014 годы»</w:t>
            </w: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 (далее - Программа) </w:t>
            </w:r>
          </w:p>
        </w:tc>
      </w:tr>
      <w:tr w:rsidR="000E7750" w:rsidRPr="002448D0" w:rsidTr="002448D0">
        <w:trPr>
          <w:trHeight w:val="124"/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Муниципальный заказчик (координатор)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Администрация Коммунарского сельского поселения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Основание для разработки Программы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ФЗ от </w:t>
            </w:r>
            <w:smartTag w:uri="urn:schemas-microsoft-com:office:smarttags" w:element="date">
              <w:smartTagPr>
                <w:attr w:name="Year" w:val="1996"/>
                <w:attr w:name="Day" w:val="24"/>
                <w:attr w:name="Month" w:val="11"/>
                <w:attr w:name="ls" w:val="trans"/>
              </w:smartTagPr>
              <w:r w:rsidRPr="002448D0">
                <w:rPr>
                  <w:rFonts w:ascii="Times New Roman" w:hAnsi="Times New Roman"/>
                  <w:color w:val="000000"/>
                  <w:sz w:val="24"/>
                </w:rPr>
                <w:t xml:space="preserve">24 ноября </w:t>
              </w:r>
              <w:smartTag w:uri="urn:schemas-microsoft-com:office:smarttags" w:element="metricconverter">
                <w:smartTagPr>
                  <w:attr w:name="ProductID" w:val="1996 г"/>
                </w:smartTagPr>
                <w:r w:rsidRPr="002448D0">
                  <w:rPr>
                    <w:rFonts w:ascii="Times New Roman" w:hAnsi="Times New Roman"/>
                    <w:color w:val="000000"/>
                    <w:sz w:val="24"/>
                  </w:rPr>
                  <w:t>1996 г</w:t>
                </w:r>
              </w:smartTag>
              <w:r w:rsidRPr="002448D0">
                <w:rPr>
                  <w:rFonts w:ascii="Times New Roman" w:hAnsi="Times New Roman"/>
                  <w:color w:val="000000"/>
                  <w:sz w:val="24"/>
                </w:rPr>
                <w:t>.</w:t>
              </w:r>
            </w:smartTag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 № 132 – ФЗ «Об основах туристской деятельности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РФ</w:t>
            </w:r>
            <w:r w:rsidRPr="002448D0">
              <w:rPr>
                <w:rFonts w:ascii="Times New Roman" w:hAnsi="Times New Roman"/>
                <w:color w:val="000000"/>
                <w:sz w:val="24"/>
              </w:rPr>
              <w:t>»,</w:t>
            </w:r>
          </w:p>
          <w:p w:rsidR="000E7750" w:rsidRPr="002448D0" w:rsidRDefault="000E7750" w:rsidP="00E45599">
            <w:pPr>
              <w:shd w:val="clear" w:color="auto" w:fill="FFFFFF"/>
              <w:spacing w:line="322" w:lineRule="exact"/>
              <w:ind w:right="125"/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 xml:space="preserve">Распоряжение Правительства </w:t>
            </w:r>
            <w:r>
              <w:rPr>
                <w:rFonts w:ascii="Times New Roman" w:hAnsi="Times New Roman"/>
                <w:sz w:val="24"/>
              </w:rPr>
              <w:t>РФ</w:t>
            </w:r>
            <w:r w:rsidRPr="002448D0">
              <w:rPr>
                <w:rFonts w:ascii="Times New Roman" w:hAnsi="Times New Roman"/>
                <w:sz w:val="24"/>
              </w:rPr>
              <w:t xml:space="preserve"> от </w:t>
            </w:r>
            <w:smartTag w:uri="urn:schemas-microsoft-com:office:smarttags" w:element="date">
              <w:smartTagPr>
                <w:attr w:name="Year" w:val="2010"/>
                <w:attr w:name="Day" w:val="19"/>
                <w:attr w:name="Month" w:val="7"/>
                <w:attr w:name="ls" w:val="trans"/>
              </w:smartTagPr>
              <w:r w:rsidRPr="002448D0">
                <w:rPr>
                  <w:rFonts w:ascii="Times New Roman" w:hAnsi="Times New Roman"/>
                  <w:sz w:val="24"/>
                </w:rPr>
                <w:t>19 июля 2010 года</w:t>
              </w:r>
            </w:smartTag>
            <w:r w:rsidRPr="002448D0">
              <w:rPr>
                <w:rFonts w:ascii="Times New Roman" w:hAnsi="Times New Roman"/>
                <w:sz w:val="24"/>
              </w:rPr>
              <w:t xml:space="preserve"> </w:t>
            </w:r>
            <w:r w:rsidRPr="002448D0">
              <w:rPr>
                <w:rFonts w:ascii="Times New Roman" w:hAnsi="Times New Roman"/>
                <w:sz w:val="24"/>
                <w:lang w:val="en-US"/>
              </w:rPr>
              <w:t>N</w:t>
            </w:r>
            <w:r w:rsidRPr="002448D0">
              <w:rPr>
                <w:rFonts w:ascii="Times New Roman" w:hAnsi="Times New Roman"/>
                <w:sz w:val="24"/>
              </w:rPr>
              <w:t xml:space="preserve"> 1230-р Концепция ФЦП </w:t>
            </w:r>
            <w:r w:rsidRPr="002448D0">
              <w:rPr>
                <w:rFonts w:ascii="Times New Roman" w:hAnsi="Times New Roman"/>
                <w:spacing w:val="-2"/>
                <w:sz w:val="24"/>
              </w:rPr>
              <w:t>«Развитие внутреннего и въездного туризма в Россий</w:t>
            </w:r>
            <w:r w:rsidRPr="002448D0">
              <w:rPr>
                <w:rFonts w:ascii="Times New Roman" w:hAnsi="Times New Roman"/>
                <w:spacing w:val="-2"/>
                <w:sz w:val="24"/>
              </w:rPr>
              <w:softHyphen/>
            </w:r>
            <w:r>
              <w:rPr>
                <w:rFonts w:ascii="Times New Roman" w:hAnsi="Times New Roman"/>
                <w:sz w:val="24"/>
              </w:rPr>
              <w:t>ской Федерации (2011-2016гг</w:t>
            </w:r>
            <w:r w:rsidRPr="002448D0">
              <w:rPr>
                <w:rFonts w:ascii="Times New Roman" w:hAnsi="Times New Roman"/>
                <w:sz w:val="24"/>
              </w:rPr>
              <w:t>);</w:t>
            </w:r>
          </w:p>
          <w:p w:rsidR="000E7750" w:rsidRPr="002448D0" w:rsidRDefault="000E7750" w:rsidP="002448D0">
            <w:pPr>
              <w:shd w:val="clear" w:color="auto" w:fill="FFFFFF"/>
              <w:spacing w:line="322" w:lineRule="exact"/>
              <w:ind w:right="125"/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 xml:space="preserve">Постановление Правительства Российской Федерации 20 </w:t>
            </w:r>
            <w:smartTag w:uri="urn:schemas-microsoft-com:office:smarttags" w:element="date">
              <w:smartTagPr>
                <w:attr w:name="Year" w:val="2011"/>
                <w:attr w:name="Day" w:val="02"/>
                <w:attr w:name="Month" w:val="8"/>
                <w:attr w:name="ls" w:val="trans"/>
              </w:smartTagPr>
              <w:r w:rsidRPr="002448D0">
                <w:rPr>
                  <w:rFonts w:ascii="Times New Roman" w:hAnsi="Times New Roman"/>
                  <w:sz w:val="24"/>
                </w:rPr>
                <w:t>02 августа 2011 года</w:t>
              </w:r>
            </w:smartTag>
            <w:r w:rsidRPr="002448D0">
              <w:rPr>
                <w:rFonts w:ascii="Times New Roman" w:hAnsi="Times New Roman"/>
                <w:sz w:val="24"/>
              </w:rPr>
              <w:t xml:space="preserve"> № 644 О федеральной целевой программе «Развитие внутреннего и въездного туризма в </w:t>
            </w:r>
            <w:r>
              <w:rPr>
                <w:rFonts w:ascii="Times New Roman" w:hAnsi="Times New Roman"/>
                <w:sz w:val="24"/>
              </w:rPr>
              <w:t>РФ</w:t>
            </w:r>
            <w:r w:rsidRPr="002448D0">
              <w:rPr>
                <w:rFonts w:ascii="Times New Roman" w:hAnsi="Times New Roman"/>
                <w:sz w:val="24"/>
              </w:rPr>
              <w:t xml:space="preserve">» ( в ред. Постановления от </w:t>
            </w:r>
            <w:smartTag w:uri="urn:schemas-microsoft-com:office:smarttags" w:element="date">
              <w:smartTagPr>
                <w:attr w:name="Year" w:val="2012"/>
                <w:attr w:name="Day" w:val="18"/>
                <w:attr w:name="Month" w:val="09"/>
                <w:attr w:name="ls" w:val="trans"/>
              </w:smartTagPr>
              <w:r w:rsidRPr="002448D0">
                <w:rPr>
                  <w:rFonts w:ascii="Times New Roman" w:hAnsi="Times New Roman"/>
                  <w:sz w:val="24"/>
                </w:rPr>
                <w:t>18.09.2012</w:t>
              </w:r>
            </w:smartTag>
            <w:r w:rsidRPr="002448D0">
              <w:rPr>
                <w:rFonts w:ascii="Times New Roman" w:hAnsi="Times New Roman"/>
                <w:sz w:val="24"/>
              </w:rPr>
              <w:t xml:space="preserve"> года № 936)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Основные разработчики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 Администрация Коммунарского сельского поселения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8D0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    </w:t>
            </w:r>
            <w:r w:rsidRPr="00244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8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учреждения,  предприятия,  </w:t>
            </w:r>
            <w:r w:rsidRPr="00244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частные предприятия и инвесторы, юридические и физические лица, туристские фирмы                     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Руководитель Программы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Глава Администрации Коммунарского сельского поселения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Исполнители программы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Администрация Коммунарского сельского поселения, учреждения и предприятия, частные предприятия и инвесторы, юридические и физические лица, туристические фирмы.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8D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  </w:t>
            </w:r>
            <w:r w:rsidRPr="00244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реализацией   </w:t>
            </w:r>
            <w:r w:rsidRPr="00244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szCs w:val="24"/>
              </w:rPr>
              <w:t>Глава Администрации Коммунарского сельского поселения</w:t>
            </w:r>
            <w:r w:rsidRPr="002448D0">
              <w:rPr>
                <w:sz w:val="24"/>
                <w:szCs w:val="24"/>
              </w:rPr>
              <w:t xml:space="preserve">                                               </w:t>
            </w:r>
            <w:r w:rsidRPr="002448D0">
              <w:rPr>
                <w:sz w:val="24"/>
                <w:szCs w:val="24"/>
              </w:rPr>
              <w:br/>
            </w:r>
          </w:p>
          <w:p w:rsidR="000E7750" w:rsidRPr="002448D0" w:rsidRDefault="000E7750" w:rsidP="00E45599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0E7750" w:rsidRPr="002448D0" w:rsidTr="002448D0">
        <w:trPr>
          <w:trHeight w:val="1177"/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Цель и задачи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2448D0">
            <w:pPr>
              <w:jc w:val="center"/>
              <w:rPr>
                <w:rFonts w:ascii="Times New Roman" w:hAnsi="Times New Roman"/>
                <w:color w:val="000000"/>
                <w:sz w:val="24"/>
                <w:u w:val="single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u w:val="single"/>
              </w:rPr>
              <w:t>Цель Программы: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  <w:u w:val="single"/>
              </w:rPr>
            </w:pPr>
            <w:r w:rsidRPr="002448D0">
              <w:rPr>
                <w:rFonts w:ascii="Times New Roman" w:hAnsi="Times New Roman"/>
                <w:sz w:val="24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  <w:p w:rsidR="000E7750" w:rsidRPr="002448D0" w:rsidRDefault="000E7750" w:rsidP="002448D0"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  <w:r w:rsidRPr="002448D0">
              <w:rPr>
                <w:rFonts w:ascii="Times New Roman" w:hAnsi="Times New Roman"/>
                <w:sz w:val="24"/>
                <w:u w:val="single"/>
              </w:rPr>
              <w:t>Задачи Программы: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создание системы управления туристской отраслью;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совершенствование нормативно-правовой базы развития туризма в Коммунарском сельском поселении;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увеличение въездного туристского потока на территорию Коммунарского сельского поселения;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содействие развитию различных видов туризма: природного, культурного, экологического, событийного;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вовлечение в сферу туризма новых объектов и услуг;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стимулирование развития предпринимательства в сфере туризма, поддержка малого предпринимательства в этой области;</w:t>
            </w:r>
          </w:p>
          <w:p w:rsidR="000E7750" w:rsidRPr="002448D0" w:rsidRDefault="000E7750" w:rsidP="00E45599">
            <w:pPr>
              <w:pStyle w:val="a0"/>
              <w:spacing w:line="200" w:lineRule="atLeast"/>
              <w:ind w:left="-46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информационно-рекламное обеспечение туристской отрасли.</w:t>
            </w:r>
          </w:p>
        </w:tc>
      </w:tr>
      <w:tr w:rsidR="000E7750" w:rsidRPr="002448D0" w:rsidTr="002448D0">
        <w:trPr>
          <w:trHeight w:val="3354"/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 xml:space="preserve">Основные </w:t>
            </w:r>
            <w:r w:rsidRPr="002448D0">
              <w:rPr>
                <w:rFonts w:ascii="Times New Roman" w:hAnsi="Times New Roman"/>
                <w:spacing w:val="-2"/>
                <w:sz w:val="24"/>
              </w:rPr>
              <w:t xml:space="preserve">индикаторы реализации </w:t>
            </w:r>
            <w:r w:rsidRPr="002448D0">
              <w:rPr>
                <w:rFonts w:ascii="Times New Roman" w:hAnsi="Times New Roman"/>
                <w:sz w:val="24"/>
              </w:rPr>
              <w:t>(целевые задания) Программы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>- увеличение   потока въездного туризма до 5% процентов</w:t>
            </w:r>
            <w:r w:rsidRPr="002448D0">
              <w:rPr>
                <w:rFonts w:ascii="Times New Roman" w:hAnsi="Times New Roman"/>
                <w:bCs/>
                <w:sz w:val="24"/>
              </w:rPr>
              <w:t xml:space="preserve"> за годы реализации Программы;</w:t>
            </w:r>
          </w:p>
          <w:p w:rsidR="000E7750" w:rsidRPr="002448D0" w:rsidRDefault="000E7750" w:rsidP="00E45599">
            <w:pPr>
              <w:jc w:val="both"/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>- экскурсионные объекты, пользующиеся наибольшим спросом;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данные опросов экскурсантов о замечаниях и предложениях по работе с туристской клиентурой;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 количество туристских или иных организаций - поставщиков экскурсионных групп.</w:t>
            </w:r>
          </w:p>
          <w:p w:rsidR="000E7750" w:rsidRPr="002448D0" w:rsidRDefault="000E7750" w:rsidP="00E45599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- прирост объемов платных туристских услуг, не менее 2 процентов за годы реализации Программы;</w:t>
            </w:r>
            <w:r w:rsidRPr="002448D0">
              <w:rPr>
                <w:rFonts w:ascii="Times New Roman" w:hAnsi="Times New Roman"/>
                <w:sz w:val="24"/>
              </w:rPr>
              <w:t xml:space="preserve"> 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sz w:val="24"/>
                <w:szCs w:val="24"/>
              </w:rPr>
              <w:t>-развитие смежных отраслей экономики (транспорт, торговля и общественное питание).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Сроки реализации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2013-2014 годы </w:t>
            </w:r>
          </w:p>
        </w:tc>
      </w:tr>
      <w:tr w:rsidR="000E7750" w:rsidRPr="002448D0" w:rsidTr="002448D0">
        <w:trPr>
          <w:trHeight w:val="2123"/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Объемы и источники финансирования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Объем финансирования Программы: 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b/>
                <w:color w:val="000000"/>
                <w:sz w:val="24"/>
              </w:rPr>
              <w:t>Всего: 844,0 тыс. руб.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в том числе: 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448D0">
                <w:rPr>
                  <w:rFonts w:ascii="Times New Roman" w:hAnsi="Times New Roman"/>
                  <w:color w:val="000000"/>
                  <w:sz w:val="24"/>
                </w:rPr>
                <w:t>2013 г</w:t>
              </w:r>
            </w:smartTag>
            <w:r w:rsidRPr="002448D0">
              <w:rPr>
                <w:rFonts w:ascii="Times New Roman" w:hAnsi="Times New Roman"/>
                <w:color w:val="000000"/>
                <w:sz w:val="24"/>
              </w:rPr>
              <w:t>. – 104,0 тыс. руб.</w:t>
            </w:r>
            <w:r>
              <w:rPr>
                <w:rFonts w:ascii="Times New Roman" w:hAnsi="Times New Roman"/>
                <w:color w:val="000000"/>
                <w:sz w:val="24"/>
              </w:rPr>
              <w:t>, в</w:t>
            </w: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 том числе: 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Местный бюджет 64,0 тыс. руб.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Внебюджетные источники  40,0 тыс.руб.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2448D0">
                <w:rPr>
                  <w:rFonts w:ascii="Times New Roman" w:hAnsi="Times New Roman"/>
                  <w:color w:val="000000"/>
                  <w:sz w:val="24"/>
                </w:rPr>
                <w:t>2014 г</w:t>
              </w:r>
            </w:smartTag>
            <w:r w:rsidRPr="002448D0">
              <w:rPr>
                <w:rFonts w:ascii="Times New Roman" w:hAnsi="Times New Roman"/>
                <w:color w:val="000000"/>
                <w:sz w:val="24"/>
              </w:rPr>
              <w:t>. – 720,0 тыс. руб.</w:t>
            </w:r>
            <w:r>
              <w:rPr>
                <w:rFonts w:ascii="Times New Roman" w:hAnsi="Times New Roman"/>
                <w:color w:val="000000"/>
                <w:sz w:val="24"/>
              </w:rPr>
              <w:t>, в</w:t>
            </w: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 том числе: 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Местный бюджет 450,0 тыс. руб.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Внебюджетные источники  270,0 тыс.руб.</w:t>
            </w:r>
          </w:p>
        </w:tc>
      </w:tr>
      <w:tr w:rsidR="000E7750" w:rsidRPr="002448D0" w:rsidTr="002448D0">
        <w:trPr>
          <w:tblCellSpacing w:w="0" w:type="dxa"/>
        </w:trPr>
        <w:tc>
          <w:tcPr>
            <w:tcW w:w="1869" w:type="pct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3131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создание современной инфраструктуры для развития внутреннего и въездного туризма; 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szCs w:val="24"/>
              </w:rPr>
              <w:t>- обустройство зон активного отдыха;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роста туристического потока;</w:t>
            </w:r>
          </w:p>
          <w:p w:rsidR="000E7750" w:rsidRPr="002448D0" w:rsidRDefault="000E7750" w:rsidP="00E45599">
            <w:pPr>
              <w:pStyle w:val="a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  <w:szCs w:val="24"/>
              </w:rPr>
              <w:t>- увеличение объема туристических продуктов;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- получение дополнительных доходов в бюджет от объектов инфраструктуры сервиса, гостеприимства и туризма.</w:t>
            </w:r>
          </w:p>
          <w:p w:rsidR="000E7750" w:rsidRPr="002448D0" w:rsidRDefault="000E7750" w:rsidP="00E45599">
            <w:pPr>
              <w:rPr>
                <w:rFonts w:ascii="Times New Roman" w:hAnsi="Times New Roman"/>
                <w:color w:val="000000"/>
                <w:sz w:val="24"/>
              </w:rPr>
            </w:pPr>
            <w:r w:rsidRPr="002448D0">
              <w:rPr>
                <w:rFonts w:ascii="Times New Roman" w:hAnsi="Times New Roman"/>
                <w:color w:val="000000"/>
                <w:sz w:val="24"/>
              </w:rPr>
              <w:t>- создание дополнительных рабочих мест.</w:t>
            </w:r>
          </w:p>
        </w:tc>
      </w:tr>
    </w:tbl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color w:val="000000"/>
          <w:sz w:val="24"/>
        </w:rPr>
      </w:pPr>
      <w:r w:rsidRPr="002448D0">
        <w:rPr>
          <w:rFonts w:ascii="Times New Roman" w:hAnsi="Times New Roman"/>
          <w:sz w:val="24"/>
        </w:rPr>
        <w:t xml:space="preserve">Муниципальная целевая Программа «Развитие туризма и отдыха на территории Коммунарского сельского поселения на 2013 - 2014 годы» (далее Программа) разработана в целях реализации государственной политики в области туризма и в соответствии с федеральным </w:t>
      </w:r>
      <w:r w:rsidRPr="002448D0">
        <w:rPr>
          <w:rFonts w:ascii="Times New Roman" w:hAnsi="Times New Roman"/>
          <w:color w:val="000000"/>
          <w:sz w:val="24"/>
        </w:rPr>
        <w:t xml:space="preserve">ФЗ от </w:t>
      </w:r>
      <w:smartTag w:uri="urn:schemas-microsoft-com:office:smarttags" w:element="date">
        <w:smartTagPr>
          <w:attr w:name="Year" w:val="1996"/>
          <w:attr w:name="Day" w:val="24"/>
          <w:attr w:name="Month" w:val="11"/>
          <w:attr w:name="ls" w:val="trans"/>
        </w:smartTagPr>
        <w:r w:rsidRPr="002448D0">
          <w:rPr>
            <w:rFonts w:ascii="Times New Roman" w:hAnsi="Times New Roman"/>
            <w:color w:val="000000"/>
            <w:sz w:val="24"/>
          </w:rPr>
          <w:t xml:space="preserve">24 ноября </w:t>
        </w:r>
        <w:smartTag w:uri="urn:schemas-microsoft-com:office:smarttags" w:element="metricconverter">
          <w:smartTagPr>
            <w:attr w:name="ProductID" w:val="1996 г"/>
          </w:smartTagPr>
          <w:r w:rsidRPr="002448D0">
            <w:rPr>
              <w:rFonts w:ascii="Times New Roman" w:hAnsi="Times New Roman"/>
              <w:color w:val="000000"/>
              <w:sz w:val="24"/>
            </w:rPr>
            <w:t>1996 г</w:t>
          </w:r>
        </w:smartTag>
        <w:r w:rsidRPr="002448D0">
          <w:rPr>
            <w:rFonts w:ascii="Times New Roman" w:hAnsi="Times New Roman"/>
            <w:color w:val="000000"/>
            <w:sz w:val="24"/>
          </w:rPr>
          <w:t>.</w:t>
        </w:r>
      </w:smartTag>
      <w:r w:rsidRPr="002448D0">
        <w:rPr>
          <w:rFonts w:ascii="Times New Roman" w:hAnsi="Times New Roman"/>
          <w:color w:val="000000"/>
          <w:sz w:val="24"/>
        </w:rPr>
        <w:t xml:space="preserve"> № 132 – ФЗ «Об основах туристской деятельности в </w:t>
      </w:r>
      <w:r>
        <w:rPr>
          <w:rFonts w:ascii="Times New Roman" w:hAnsi="Times New Roman"/>
          <w:color w:val="000000"/>
          <w:sz w:val="24"/>
        </w:rPr>
        <w:t>РФ</w:t>
      </w:r>
      <w:r w:rsidRPr="002448D0">
        <w:rPr>
          <w:rFonts w:ascii="Times New Roman" w:hAnsi="Times New Roman"/>
          <w:color w:val="000000"/>
          <w:sz w:val="24"/>
        </w:rPr>
        <w:t>»,</w:t>
      </w:r>
    </w:p>
    <w:p w:rsidR="000E7750" w:rsidRPr="002448D0" w:rsidRDefault="000E7750" w:rsidP="002448D0">
      <w:pPr>
        <w:shd w:val="clear" w:color="auto" w:fill="FFFFFF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Распоряжение Правительства </w:t>
      </w:r>
      <w:r>
        <w:rPr>
          <w:rFonts w:ascii="Times New Roman" w:hAnsi="Times New Roman"/>
          <w:sz w:val="24"/>
        </w:rPr>
        <w:t>РФ</w:t>
      </w:r>
      <w:r w:rsidRPr="002448D0">
        <w:rPr>
          <w:rFonts w:ascii="Times New Roman" w:hAnsi="Times New Roman"/>
          <w:sz w:val="24"/>
        </w:rPr>
        <w:t xml:space="preserve"> от </w:t>
      </w:r>
      <w:smartTag w:uri="urn:schemas-microsoft-com:office:smarttags" w:element="date">
        <w:smartTagPr>
          <w:attr w:name="Year" w:val="2010"/>
          <w:attr w:name="Day" w:val="19"/>
          <w:attr w:name="Month" w:val="7"/>
          <w:attr w:name="ls" w:val="trans"/>
        </w:smartTagPr>
        <w:r w:rsidRPr="002448D0">
          <w:rPr>
            <w:rFonts w:ascii="Times New Roman" w:hAnsi="Times New Roman"/>
            <w:sz w:val="24"/>
          </w:rPr>
          <w:t>19 июля 2010 года</w:t>
        </w:r>
      </w:smartTag>
      <w:r w:rsidRPr="002448D0">
        <w:rPr>
          <w:rFonts w:ascii="Times New Roman" w:hAnsi="Times New Roman"/>
          <w:sz w:val="24"/>
        </w:rPr>
        <w:t xml:space="preserve"> </w:t>
      </w:r>
      <w:r w:rsidRPr="002448D0">
        <w:rPr>
          <w:rFonts w:ascii="Times New Roman" w:hAnsi="Times New Roman"/>
          <w:sz w:val="24"/>
          <w:lang w:val="en-US"/>
        </w:rPr>
        <w:t>N</w:t>
      </w:r>
      <w:r w:rsidRPr="002448D0">
        <w:rPr>
          <w:rFonts w:ascii="Times New Roman" w:hAnsi="Times New Roman"/>
          <w:sz w:val="24"/>
        </w:rPr>
        <w:t xml:space="preserve"> 1230-р Концепция ФЦП </w:t>
      </w:r>
      <w:r w:rsidRPr="002448D0">
        <w:rPr>
          <w:rFonts w:ascii="Times New Roman" w:hAnsi="Times New Roman"/>
          <w:spacing w:val="-2"/>
          <w:sz w:val="24"/>
        </w:rPr>
        <w:t xml:space="preserve">«Развитие внутреннего и въездного туризма в </w:t>
      </w:r>
      <w:r>
        <w:rPr>
          <w:rFonts w:ascii="Times New Roman" w:hAnsi="Times New Roman"/>
          <w:spacing w:val="-2"/>
          <w:sz w:val="24"/>
        </w:rPr>
        <w:t>РФ</w:t>
      </w:r>
      <w:r w:rsidRPr="002448D0">
        <w:rPr>
          <w:rFonts w:ascii="Times New Roman" w:hAnsi="Times New Roman"/>
          <w:sz w:val="24"/>
        </w:rPr>
        <w:t xml:space="preserve"> (2011-2016 годы); Постановление Правительства </w:t>
      </w:r>
      <w:r>
        <w:rPr>
          <w:rFonts w:ascii="Times New Roman" w:hAnsi="Times New Roman"/>
          <w:sz w:val="24"/>
        </w:rPr>
        <w:t>РФ</w:t>
      </w:r>
      <w:r w:rsidRPr="002448D0">
        <w:rPr>
          <w:rFonts w:ascii="Times New Roman" w:hAnsi="Times New Roman"/>
          <w:sz w:val="24"/>
        </w:rPr>
        <w:t xml:space="preserve"> 20 </w:t>
      </w:r>
      <w:smartTag w:uri="urn:schemas-microsoft-com:office:smarttags" w:element="date">
        <w:smartTagPr>
          <w:attr w:name="Year" w:val="2011"/>
          <w:attr w:name="Day" w:val="02"/>
          <w:attr w:name="Month" w:val="8"/>
          <w:attr w:name="ls" w:val="trans"/>
        </w:smartTagPr>
        <w:r w:rsidRPr="002448D0">
          <w:rPr>
            <w:rFonts w:ascii="Times New Roman" w:hAnsi="Times New Roman"/>
            <w:sz w:val="24"/>
          </w:rPr>
          <w:t>02 августа 2011 года</w:t>
        </w:r>
      </w:smartTag>
      <w:r w:rsidRPr="002448D0">
        <w:rPr>
          <w:rFonts w:ascii="Times New Roman" w:hAnsi="Times New Roman"/>
          <w:sz w:val="24"/>
        </w:rPr>
        <w:t xml:space="preserve"> № 644 О федеральной целевой программе «Развитие внутреннего и въездного туризма в Российской Федерации» ( в ред. Постановления от </w:t>
      </w:r>
      <w:smartTag w:uri="urn:schemas-microsoft-com:office:smarttags" w:element="date">
        <w:smartTagPr>
          <w:attr w:name="Year" w:val="2012"/>
          <w:attr w:name="Day" w:val="18"/>
          <w:attr w:name="Month" w:val="09"/>
          <w:attr w:name="ls" w:val="trans"/>
        </w:smartTagPr>
        <w:r w:rsidRPr="002448D0">
          <w:rPr>
            <w:rFonts w:ascii="Times New Roman" w:hAnsi="Times New Roman"/>
            <w:sz w:val="24"/>
          </w:rPr>
          <w:t>18.09.2012</w:t>
        </w:r>
      </w:smartTag>
      <w:r w:rsidRPr="002448D0">
        <w:rPr>
          <w:rFonts w:ascii="Times New Roman" w:hAnsi="Times New Roman"/>
          <w:sz w:val="24"/>
        </w:rPr>
        <w:t xml:space="preserve"> года № 936).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ab/>
        <w:t>В настоящее время, в условиях финансово-экономического кризиса туризм может стать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0E7750" w:rsidRPr="002448D0" w:rsidRDefault="000E7750" w:rsidP="002448D0">
      <w:pPr>
        <w:ind w:firstLine="720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ab/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0E7750" w:rsidRPr="002448D0" w:rsidRDefault="000E7750" w:rsidP="002448D0">
      <w:pPr>
        <w:pStyle w:val="BodyTextIndent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 xml:space="preserve">Недостаточность мест, формирующих индустрию развлечений, не позволяют предоставить качественный турпродукт современному туристу.  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В основу описания проблемы развития туризма в Коммунарском поселении положены три основных фактора его успешного развития: РАСХОДЫ, УДОБСТВО, СВОЕВРЕМЕННОСТЬ.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Первый фактор - РАСХОДЫ.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Туристы, как и другие потребители, оценивают РАСХОДЫ в сравнении с преимуществами конкретного направления - трата времени, усилий и ресурсов по сравнению с приемлемой отдачей в виде новых знаний, впечатлений, развлечений, отдыха и будущих воспоминаний.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Коммунарское сельское поселение Октябрьского муниципального района расположено сравнительно недалеко от центра Октябрьского района, а также городов Шахт, Новочеркасск, занимает выгодное географическое положение. По его территории проходят автомобильные магистрали, позволяющие находиться любой точке поселения в 1-часовой доступности от районного центра.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Существенным положительным моментом географического положения, влияющим на туристское развитие поселения, является наличие проходящей вблизи железной дороги, что увеличивает возможность развития массового туризма.</w:t>
      </w:r>
    </w:p>
    <w:p w:rsidR="000E7750" w:rsidRPr="002448D0" w:rsidRDefault="000E7750" w:rsidP="002448D0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48D0">
        <w:rPr>
          <w:rFonts w:ascii="Times New Roman" w:hAnsi="Times New Roman" w:cs="Times New Roman"/>
          <w:color w:val="000000"/>
          <w:sz w:val="24"/>
          <w:szCs w:val="24"/>
        </w:rPr>
        <w:t>Территория Коммунарского сельского поселения обладает достаточным природным, культурным и историческим потенциалом, способным стать основой для создания сферы сервиса, гостеприимства и туризма и для развития внутреннего и въездного туризма. Наличие памятников культурного наследия, уровень развития территории позволяют позиционировать поселение как имеющее все предпосылки для становления и развития туристической отрасли.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ab/>
        <w:t>На территории Коммунарского сельского поселения расположено десять населенных пунктов: п. Новосветловский, п. Красногорняцкий, п. Верхнегрушевский, х. Коммуна, х. Заречный, х. Привольный, п. Заозерье, п. Заречный, п. Малая Сопка и п. Староковыльный.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Расстояние до областного центра, г. Ростова – на – Дону, - 63 км., до районного центра п. Каменоломни - 7 км. Ближайшая железнодорожная станция пассажирского сообщения – ст. Шахты Северо-Кавказской железной дороги, расположена в 18 км.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Коммунарское сельское поселение относится к малолесным территориям. Климат умеренно-континентальный с недостаточным увлажнением, жарким и сухим летом и сравнительно теплой зимой. В Коммунарском сельском поселении расположены 6 прудов, имеющих хозяйственное и промысловое значение.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Земля является основой для жизнедеятельности человека. Все виды производства в той или иной степени зависят от земельных ресурсов. Из общей площади территории сельского поселения (21707 га) 95,5% занимают земли сельскохозяйственного назначения 20617 га. Земли населенных пунктов составляют 655 га (3,0%). Категория земель промышленности, транспорта, связи, энергетики подразделяется на земли, занятые землями железнодорожного и автомобильного транспорта и прочими несельскохозяйственными предприятиями. Таких земель в поселении 212 га (0, 9%). Они используются соответствующими организациями для осуществления их деятельности.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Земельные ресурсы поселения значительны (Общая площадь  составляет 21707 га, в том числе: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по населенным пунктам 1297 га;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земли промышленности, транспорта, энергетики 212 га;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земли водного фонда 105 га;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земли с\х предприятий 18659 га;</w:t>
      </w:r>
    </w:p>
    <w:p w:rsidR="000E7750" w:rsidRPr="002448D0" w:rsidRDefault="000E7750" w:rsidP="002448D0">
      <w:pPr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земли ЛПХ 207 га.</w:t>
      </w:r>
    </w:p>
    <w:p w:rsidR="000E7750" w:rsidRPr="002448D0" w:rsidRDefault="000E7750" w:rsidP="002448D0">
      <w:pPr>
        <w:ind w:firstLine="567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Общая площадь  земли составляет 21707 га, по территории протекают реки – Грушевка, Кадамовка, Аюта. 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Площадь существующих прудов превышает 57,6 га  из них 11,9 га уже в аренде. В поселении расположено водохранилище Терновый Яр, площадь зеркала 11,9 га, сдается в аренду.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  <w:highlight w:val="yellow"/>
        </w:rPr>
      </w:pPr>
      <w:r w:rsidRPr="002448D0">
        <w:rPr>
          <w:rFonts w:ascii="Times New Roman" w:hAnsi="Times New Roman"/>
          <w:sz w:val="24"/>
          <w:highlight w:val="yellow"/>
        </w:rPr>
        <w:t>Площадь земли, которую можно сдавать в аренду и продавать составляет 17059 га.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Т.о., одним из наиболее действенных инструментов инвестиционной политики Администрации поселения являются земельные ресурсы. </w:t>
      </w:r>
    </w:p>
    <w:p w:rsidR="000E7750" w:rsidRPr="002448D0" w:rsidRDefault="000E7750" w:rsidP="002448D0">
      <w:pPr>
        <w:jc w:val="both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sz w:val="24"/>
        </w:rPr>
        <w:t xml:space="preserve">     Появляются инвесторы по аренде прудов. Имеются возможности пустить неиспользуемые земли в туристский оборот (строительство баз отдыха, мотелей, коттеджей и дач).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2448D0">
        <w:rPr>
          <w:rFonts w:ascii="Times New Roman" w:hAnsi="Times New Roman" w:cs="Times New Roman"/>
          <w:sz w:val="24"/>
          <w:szCs w:val="24"/>
        </w:rPr>
        <w:t>Эти данные увеличивают привлекательность коттеджного строительства, а также развития различных видов туризма, связанного с водой.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В настоящее время грузовые и пассажирские перевозки на территории Коммунарского сельского поселения осуществляются автомобильным и железнодорожным транспортом.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Территорию поселения в ее северо-восточной части пересекает Северо-Кавказская железная дорога. Протяженность ее на территории сельского поселения составляет 3,9 км. Железная дорога входит в состав широтного железнодорожного направления и обслуживает связи центра Европейской части страны с районами Юга.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В транспортную инфраструктуру Коммунарского сельского поселения входят автомобильные дороги, соединяющие Октябрьский район с соседними регионами, соседними районами и сельскими администрациями; автодороги муниципального значения. По территории сельского поселения проходят автомобильные дороги регионального, межмуниципального и местного значения.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Транспортная сеть развита, активно развиваются частные таксопарки.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Зона сезонного отдыха населения (пляж) размещается в юго-западной части поселения вдоль правого берега пруда Терновый Яр, расположенного на реке Аюта. Места сезонного отдыха населения (пляжи) носят стихийный характер. 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Зеленая зона. Основными планировочными задачами по восстановлению и созданию озелененного природного комплекса населенных пунктов являются: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сохранение, рациональное использование и обогащение сложившихся природных ландшафтов;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сохранение и увеличение площадей зеленых насаждений для улучшения экологической обстановки;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- обеспечение нормативных требований по озеленению территорий населенных пунктов, в том числе зелеными насаждениями общего пользования.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Территория поселения богата объектами археологического наследия.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На территории Коммунарского сельского поселения расположены объекты исторического наследия: захоронение воинов ВОВ (кладбище х. Заречный), памятник воинам ВОВ в поселке Верхнегрушевском, памятник воинам ВОВ в п. Заозерье, обелиск воинам ВОВ в п. Красногорняцком и памятник В.И. Ленину в п. Красногорняцком.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Экологическая ситуация, в целом, благоприятная. Имеющиеся загрязнения среды обитания носят локальный характер и не достигают опасных значений.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Таким образом, поселение обладает достаточным потенциалом для развития туристической деятельности, его сильными сторонами являются: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наличие свободных индустриальных площадок;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выгодное географическое положение;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благоприятная экологическая обстановка;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 xml:space="preserve">- развитая транспортная инфраструктура. </w:t>
      </w:r>
    </w:p>
    <w:p w:rsidR="000E7750" w:rsidRPr="002448D0" w:rsidRDefault="000E7750" w:rsidP="002448D0">
      <w:pPr>
        <w:ind w:firstLine="708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Однако данный  потенциал освоен далеко не полностью. Имеются факторы, сдерживающие развитие туризма: 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</w:pPr>
      <w:r w:rsidRPr="002448D0">
        <w:t xml:space="preserve">- недостаток информации о Коммунарском сельском поселении у потенциальных туристов; 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</w:pPr>
      <w:r w:rsidRPr="002448D0">
        <w:t>- не развитая туристическая инфраструктура и невысокое качество обслуживания туристов;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</w:pPr>
      <w:r w:rsidRPr="002448D0">
        <w:t xml:space="preserve">- неудовлетворительное состояние объектов культурного и исторического наследия;  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  <w:rPr>
          <w:bCs/>
        </w:rPr>
      </w:pPr>
      <w:r w:rsidRPr="002448D0">
        <w:t xml:space="preserve">- низкий уровень благоустройства территорий. 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  <w:rPr>
          <w:bCs/>
        </w:rPr>
      </w:pPr>
      <w:r w:rsidRPr="002448D0">
        <w:rPr>
          <w:bCs/>
        </w:rPr>
        <w:t>- дефицит опытных кадров в сфере туризма;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  <w:rPr>
          <w:bCs/>
        </w:rPr>
      </w:pPr>
      <w:r w:rsidRPr="002448D0">
        <w:rPr>
          <w:bCs/>
        </w:rPr>
        <w:t>- низкая заинтересованность жителей поселения в развитии на их территории туризма;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  <w:rPr>
          <w:bCs/>
        </w:rPr>
      </w:pPr>
      <w:r w:rsidRPr="002448D0">
        <w:rPr>
          <w:bCs/>
        </w:rPr>
        <w:t>- слабое использование имеющегося культурного, исторического и природного наследия Коммунарского сельского поселения;</w:t>
      </w:r>
    </w:p>
    <w:p w:rsidR="000E7750" w:rsidRPr="002448D0" w:rsidRDefault="000E7750" w:rsidP="002448D0">
      <w:pPr>
        <w:pStyle w:val="NormalWeb"/>
        <w:spacing w:before="0" w:after="0"/>
        <w:ind w:left="714"/>
        <w:jc w:val="both"/>
        <w:rPr>
          <w:bCs/>
        </w:rPr>
      </w:pPr>
      <w:r w:rsidRPr="002448D0">
        <w:rPr>
          <w:bCs/>
        </w:rPr>
        <w:t>- большая степень износа материально-технической базы;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 xml:space="preserve">- недостаточная поддержка молодежного спортивно-оздоровительного туризма. 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Второй фактор - УДОБСТВА.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По оценке специалистов, при принятии решения о поездке для туриста важными могут стать следующие факторы: время на дорогу, расстояние до места проживания, языковой барьер, чистота и санитарные условия, возможность реализации собственных интересов (например, пляжи, достопримечательности, культурная жизнь) и удовлетворение особых потребностей (присмотр за пожилыми людьми, инвалидами, детьми, возможность соблюдать режим питания, медицинская помощь, связь, телекоммуникации и аренда автомобиля).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Рассмотрим с этой точки зрения положительные и отрицательные факторы территории поселения.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Географическое положение - это плюс. Который еще более усиливается тем, что Коммунарское сельское поселение расположено на прямой трассе, связывающей его с городами: Шахты, Новочеркасск, Новошахтинск, а также находится вблизи федеральной магистрали М-4 «Дон».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Чистота и санитарные нормы. Без сомнения, самый болезненный вопрос для развития туризма как в Октябрьском районе, так и России в целом. Сегодня в Коммунарском сельском поселении практически отсутствуют мотели, придорожные кафе, туалеты общего пользования, отвечающие современным требованиям.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 xml:space="preserve">Имеются творческие коллективы.  Создается серьезная материально-техническая база для развития физкультуры и спорта. 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Главной проблемой работы учреждений является отсутствие единой политики, а также отсутствие навыков работы с туристами и для туристов.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Недостаток: отсутствие скоординированной рекламной политики. Однако наличие этих объектов позволяет построить вполне внятную перспективу развития туризма и привлечения инвестиций.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Третий фактор - СВОЕВРЕМЕННОСТЬ.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Охватывает факторы, которые вносят в путешествие элементы риска: войны, терроризм, гражданские беспорядки, политическая нестабильность, колебания обменного курса, безопасность авиалиний и других видов транспорта и санитарные условия.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2448D0">
        <w:rPr>
          <w:rFonts w:ascii="Times New Roman" w:hAnsi="Times New Roman" w:cs="Times New Roman"/>
          <w:sz w:val="24"/>
          <w:szCs w:val="24"/>
          <w:highlight w:val="yellow"/>
        </w:rPr>
        <w:t xml:space="preserve">Октябрьский район относится к районам со стабильной политической и в достаточной степени безопасной криминальной обстановкой. </w:t>
      </w:r>
      <w:r w:rsidRPr="002448D0">
        <w:rPr>
          <w:rFonts w:ascii="Times New Roman" w:hAnsi="Times New Roman" w:cs="Times New Roman"/>
          <w:sz w:val="24"/>
          <w:szCs w:val="24"/>
          <w:highlight w:val="magenta"/>
        </w:rPr>
        <w:t>По сводкам управления внутренних дел Октябрьского района, он занимает 26-е место по уровню преступности.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Все остальные характеристики СВОЕВРЕМЕННОСТИ относятся к областным. На момент написания Программы они не вносят дополнительных рисков.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Некоторые дополнения к аналитическим материалам.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1) Анализ демографического состояния поселения говорит, что он превращается в спальный район, где людям удобно и комфортно проживать, т.к. это экологически-чистая территория. Достаточно высок уровень безработицы.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 xml:space="preserve">2) Основными сферами малого и среднего бизнеса является оптово- розничная торговля. 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3) Существующая рекламная продукция, рассказывающая о Коммунарском поселении недостаточна и не разнообразна, что позволяет говорить об отсутствии единого имиджевого стиля.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4) Настолько же серьезное положение с сувенирной продукцией. Ярким подтверждением является отсутствие общей линии в народных промыслах, а также достаточно невысокий уровень их исполнения.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 xml:space="preserve">5) Серьезной проблемой является отсутствие "бренда". 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Таким образом, мы видим, что все эти мероприятия носят самодеятельный характер.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Поэтому наиболее значимыми проектами в сфере туризма в поселении являются проекты, связанные с данными природными и историческими событиями. Создание и развитие вокруг них инфраструктуры, создание условий для приема туристов может сформировать туристический бизнес в поселении.</w:t>
      </w:r>
    </w:p>
    <w:p w:rsidR="000E7750" w:rsidRPr="002448D0" w:rsidRDefault="000E7750" w:rsidP="002448D0">
      <w:pPr>
        <w:pStyle w:val="ListParagraph"/>
        <w:ind w:left="0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Индустрия развлечений  представлена учреждениями культуры. Ежегодно проводится ряд мероприятий, таких, как Ежегодно, в Доме культуры п. Красногорняцкий проводится праздник Масленицы. В 2012 году это мероприятие прошло с особым размахом. Площадь СДК была полностью заполнена людьми. Для наших гостей были подготовлены различные игры и конкурсы: «перетягивание каната», «гонки на метле», «лепим снеговика» и др. Традиционно, гуляние закончилось угощением блинами и сожжением чучела.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Массово, красочно и весело в феврале встретили Масленицу. Народное гуляние «Барыня-боярыня Масленица» собрало всех желающих и детский сад и его воспитанниками и школу и жителей п. Красногорняцкий. Все вдоволь натанцевались, принимали активное участи в кулачных боях и в обороне «снежной»  крепости, водили хороводные игры, а затем дружно с припевками и приговорками сожгли чучело Морены, желая всем здоровья, земле плодородия, поселку процветания.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На период разработки Программы в поселении отсутствует сфера приема, размещения, оздоровления туристов и отдыхающих, которую предстоит развить в предстоящее время.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льготными условиями осуществления хозяйственной деятельности. Одной из наиболее действенных мер по имиджевому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0E7750" w:rsidRPr="002448D0" w:rsidRDefault="000E7750" w:rsidP="002448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48D0">
        <w:rPr>
          <w:rFonts w:ascii="Times New Roman" w:hAnsi="Times New Roman" w:cs="Times New Roman"/>
          <w:sz w:val="24"/>
          <w:szCs w:val="24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0E7750" w:rsidRPr="002448D0" w:rsidRDefault="000E7750" w:rsidP="002448D0">
      <w:pPr>
        <w:pStyle w:val="BodyTextIndent"/>
        <w:spacing w:after="0" w:line="240" w:lineRule="auto"/>
        <w:ind w:left="0" w:firstLine="851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Принимаемые меры станут базовыми мероприятиями, направленными на переориентацию турпотоков на внутренний рынок.</w:t>
      </w:r>
      <w:r w:rsidRPr="002448D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448D0">
        <w:rPr>
          <w:rFonts w:ascii="Times New Roman" w:hAnsi="Times New Roman"/>
          <w:sz w:val="24"/>
          <w:szCs w:val="24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0E7750" w:rsidRPr="002448D0" w:rsidRDefault="000E7750" w:rsidP="002448D0">
      <w:pPr>
        <w:ind w:firstLine="426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</w:p>
    <w:p w:rsidR="000E7750" w:rsidRPr="002448D0" w:rsidRDefault="000E7750" w:rsidP="002448D0">
      <w:pPr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>ОСНОВНЫЕ ЦЕЛИ И ЗАДАЧИ ПРОГРАММЫ.</w:t>
      </w:r>
    </w:p>
    <w:p w:rsidR="000E7750" w:rsidRPr="002448D0" w:rsidRDefault="000E7750" w:rsidP="002448D0">
      <w:pPr>
        <w:ind w:firstLine="540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bCs/>
          <w:sz w:val="24"/>
        </w:rPr>
        <w:t>Целью</w:t>
      </w:r>
      <w:r w:rsidRPr="002448D0">
        <w:rPr>
          <w:rFonts w:ascii="Times New Roman" w:hAnsi="Times New Roman"/>
          <w:b/>
          <w:bCs/>
          <w:sz w:val="24"/>
        </w:rPr>
        <w:t xml:space="preserve"> </w:t>
      </w:r>
      <w:r w:rsidRPr="002448D0">
        <w:rPr>
          <w:rFonts w:ascii="Times New Roman" w:hAnsi="Times New Roman"/>
          <w:bCs/>
          <w:sz w:val="24"/>
        </w:rPr>
        <w:t>Программы является</w:t>
      </w:r>
      <w:r w:rsidRPr="002448D0">
        <w:rPr>
          <w:rFonts w:ascii="Times New Roman" w:hAnsi="Times New Roman"/>
          <w:sz w:val="24"/>
        </w:rPr>
        <w:t xml:space="preserve"> формирование на территории Коммунарского сельского поселения отрасли туризма, обеспечивающей увеличение доходной части бюджета за счет притока инвестиций, создание новых рабочих мест, сохранение и рациональное использование культурно-исторического и природного наследия территории. </w:t>
      </w:r>
    </w:p>
    <w:p w:rsidR="000E7750" w:rsidRPr="002448D0" w:rsidRDefault="000E7750" w:rsidP="002448D0">
      <w:pPr>
        <w:pStyle w:val="NormalWeb"/>
        <w:spacing w:before="0" w:after="0"/>
        <w:ind w:firstLine="709"/>
        <w:jc w:val="both"/>
        <w:rPr>
          <w:bCs/>
        </w:rPr>
      </w:pPr>
      <w:r w:rsidRPr="002448D0">
        <w:rPr>
          <w:bCs/>
        </w:rPr>
        <w:t>Для достижения цели необходимо решение следующих основных задач:</w:t>
      </w:r>
    </w:p>
    <w:p w:rsidR="000E7750" w:rsidRPr="002448D0" w:rsidRDefault="000E7750" w:rsidP="002448D0">
      <w:pPr>
        <w:pStyle w:val="a0"/>
        <w:spacing w:after="0" w:line="240" w:lineRule="auto"/>
        <w:rPr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создание системы управления туристской отраслью;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совершенствование нормативно-правовой базы развития туризма в поселении;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создание и организация продвижения туристского продукта Коммунарского сельского поселения;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увеличение годового въездного туристского потока;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содействие развитию различных видов туризма: природного, культурного, паломнического, образовательного, событийного;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вовлечение в сферу туризма новых объектов и услуг;</w:t>
      </w:r>
    </w:p>
    <w:p w:rsidR="000E7750" w:rsidRPr="002448D0" w:rsidRDefault="000E7750" w:rsidP="002448D0">
      <w:pPr>
        <w:pStyle w:val="a0"/>
        <w:spacing w:after="0" w:line="240" w:lineRule="auto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стимулирование развития предпринимательства в сфере туризма, поддержка малого предпринимательства в этой области;</w:t>
      </w:r>
    </w:p>
    <w:p w:rsidR="000E7750" w:rsidRPr="002448D0" w:rsidRDefault="000E7750" w:rsidP="002448D0">
      <w:pPr>
        <w:pStyle w:val="a0"/>
        <w:spacing w:line="200" w:lineRule="atLeast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информационно-рекламное обеспечение туристской отрасли.</w:t>
      </w:r>
    </w:p>
    <w:p w:rsidR="000E7750" w:rsidRPr="002448D0" w:rsidRDefault="000E7750" w:rsidP="002448D0">
      <w:pPr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>РЕСУРСНОЕ ОБЕСПЕЧЕНИЕ ПРОГРАММЫ.</w:t>
      </w:r>
    </w:p>
    <w:p w:rsidR="000E7750" w:rsidRPr="002448D0" w:rsidRDefault="000E7750" w:rsidP="002448D0">
      <w:pPr>
        <w:ind w:firstLine="539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Реализация Программы будет обеспечиваться посредством финансирования за счет средств местного бюджета. Финансирование мероприятий программы будет корректироваться в соответствии с принятыми годовыми бюджетами. Возможно привлечение внебюджетных источников.</w:t>
      </w:r>
    </w:p>
    <w:p w:rsidR="000E7750" w:rsidRPr="002448D0" w:rsidRDefault="000E7750" w:rsidP="002448D0">
      <w:pPr>
        <w:ind w:firstLine="539"/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>Распределение объемов финансирования Программы</w:t>
      </w:r>
      <w:r>
        <w:rPr>
          <w:rFonts w:ascii="Times New Roman" w:hAnsi="Times New Roman"/>
          <w:b/>
          <w:sz w:val="24"/>
        </w:rPr>
        <w:t xml:space="preserve"> </w:t>
      </w:r>
      <w:r w:rsidRPr="002448D0">
        <w:rPr>
          <w:rFonts w:ascii="Times New Roman" w:hAnsi="Times New Roman"/>
          <w:b/>
          <w:sz w:val="24"/>
        </w:rPr>
        <w:t>по источникам и годам.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5"/>
        <w:gridCol w:w="2281"/>
        <w:gridCol w:w="1995"/>
        <w:gridCol w:w="1949"/>
      </w:tblGrid>
      <w:tr w:rsidR="000E7750" w:rsidRPr="002448D0" w:rsidTr="00E45599">
        <w:tc>
          <w:tcPr>
            <w:tcW w:w="3345" w:type="dxa"/>
            <w:vMerge w:val="restart"/>
          </w:tcPr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Источники финансирования</w:t>
            </w:r>
          </w:p>
        </w:tc>
        <w:tc>
          <w:tcPr>
            <w:tcW w:w="2281" w:type="dxa"/>
            <w:vMerge w:val="restart"/>
          </w:tcPr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Объем финансирования, тыс. руб.</w:t>
            </w:r>
          </w:p>
        </w:tc>
        <w:tc>
          <w:tcPr>
            <w:tcW w:w="3944" w:type="dxa"/>
            <w:gridSpan w:val="2"/>
          </w:tcPr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В том числе, тыс.руб.</w:t>
            </w:r>
          </w:p>
        </w:tc>
      </w:tr>
      <w:tr w:rsidR="000E7750" w:rsidRPr="002448D0" w:rsidTr="00E45599">
        <w:tc>
          <w:tcPr>
            <w:tcW w:w="3345" w:type="dxa"/>
            <w:vMerge/>
          </w:tcPr>
          <w:p w:rsidR="000E7750" w:rsidRPr="002448D0" w:rsidRDefault="000E7750" w:rsidP="00E45599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81" w:type="dxa"/>
            <w:vMerge/>
          </w:tcPr>
          <w:p w:rsidR="000E7750" w:rsidRPr="002448D0" w:rsidRDefault="000E7750" w:rsidP="00E45599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95" w:type="dxa"/>
          </w:tcPr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2013г.</w:t>
            </w:r>
          </w:p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тыс. руб.</w:t>
            </w:r>
          </w:p>
        </w:tc>
        <w:tc>
          <w:tcPr>
            <w:tcW w:w="1949" w:type="dxa"/>
          </w:tcPr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 xml:space="preserve">2014г. </w:t>
            </w:r>
          </w:p>
          <w:p w:rsidR="000E7750" w:rsidRPr="002448D0" w:rsidRDefault="000E7750" w:rsidP="00E455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448D0">
              <w:rPr>
                <w:rFonts w:ascii="Times New Roman" w:hAnsi="Times New Roman"/>
                <w:b/>
                <w:sz w:val="24"/>
              </w:rPr>
              <w:t>тыс. руб.</w:t>
            </w:r>
          </w:p>
        </w:tc>
      </w:tr>
      <w:tr w:rsidR="000E7750" w:rsidRPr="002448D0" w:rsidTr="00E45599">
        <w:tc>
          <w:tcPr>
            <w:tcW w:w="3345" w:type="dxa"/>
          </w:tcPr>
          <w:p w:rsidR="000E7750" w:rsidRPr="002448D0" w:rsidRDefault="000E7750" w:rsidP="00E45599">
            <w:pPr>
              <w:jc w:val="both"/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sz w:val="24"/>
              </w:rPr>
              <w:t xml:space="preserve">Всего по программе </w:t>
            </w:r>
          </w:p>
        </w:tc>
        <w:tc>
          <w:tcPr>
            <w:tcW w:w="2281" w:type="dxa"/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764,0</w:t>
            </w:r>
          </w:p>
        </w:tc>
        <w:tc>
          <w:tcPr>
            <w:tcW w:w="1995" w:type="dxa"/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64,0</w:t>
            </w:r>
          </w:p>
        </w:tc>
        <w:tc>
          <w:tcPr>
            <w:tcW w:w="1949" w:type="dxa"/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700,0</w:t>
            </w:r>
          </w:p>
        </w:tc>
      </w:tr>
    </w:tbl>
    <w:p w:rsidR="000E7750" w:rsidRPr="002448D0" w:rsidRDefault="000E7750" w:rsidP="002448D0">
      <w:pPr>
        <w:pStyle w:val="NormalWeb"/>
        <w:spacing w:before="0" w:after="0" w:line="360" w:lineRule="auto"/>
        <w:ind w:firstLine="709"/>
        <w:jc w:val="center"/>
        <w:rPr>
          <w:b/>
          <w:bCs/>
        </w:rPr>
        <w:sectPr w:rsidR="000E7750" w:rsidRPr="002448D0" w:rsidSect="002448D0">
          <w:pgSz w:w="11906" w:h="16838"/>
          <w:pgMar w:top="397" w:right="567" w:bottom="397" w:left="1361" w:header="709" w:footer="709" w:gutter="0"/>
          <w:cols w:space="708"/>
          <w:docGrid w:linePitch="360"/>
        </w:sectPr>
      </w:pPr>
    </w:p>
    <w:p w:rsidR="000E7750" w:rsidRPr="002448D0" w:rsidRDefault="000E7750" w:rsidP="002448D0">
      <w:pPr>
        <w:pStyle w:val="NormalWeb"/>
        <w:spacing w:before="0" w:after="0" w:line="360" w:lineRule="auto"/>
        <w:ind w:firstLine="709"/>
        <w:jc w:val="center"/>
        <w:rPr>
          <w:b/>
          <w:bCs/>
        </w:rPr>
      </w:pPr>
      <w:r w:rsidRPr="002448D0">
        <w:rPr>
          <w:b/>
          <w:bCs/>
        </w:rPr>
        <w:t>ОСНОВНЫЕ МЕРОПРИЯТИЯ ПРОГРАММЫ.</w:t>
      </w:r>
    </w:p>
    <w:tbl>
      <w:tblPr>
        <w:tblW w:w="10760" w:type="dxa"/>
        <w:tblInd w:w="-212" w:type="dxa"/>
        <w:tblLayout w:type="fixed"/>
        <w:tblLook w:val="0000"/>
      </w:tblPr>
      <w:tblGrid>
        <w:gridCol w:w="500"/>
        <w:gridCol w:w="4680"/>
        <w:gridCol w:w="1080"/>
        <w:gridCol w:w="1620"/>
        <w:gridCol w:w="720"/>
        <w:gridCol w:w="1060"/>
        <w:gridCol w:w="20"/>
        <w:gridCol w:w="1060"/>
        <w:gridCol w:w="20"/>
      </w:tblGrid>
      <w:tr w:rsidR="000E7750" w:rsidRPr="002448D0" w:rsidTr="002448D0">
        <w:trPr>
          <w:gridAfter w:val="1"/>
          <w:wAfter w:w="20" w:type="dxa"/>
          <w:trHeight w:val="292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№</w:t>
            </w:r>
          </w:p>
          <w:p w:rsidR="000E7750" w:rsidRPr="002448D0" w:rsidRDefault="000E7750" w:rsidP="00E45599">
            <w:pPr>
              <w:pStyle w:val="NormalWeb"/>
              <w:spacing w:before="0" w:after="0"/>
              <w:ind w:hanging="45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п\п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Наименование подраздела, мероприятия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 xml:space="preserve">Сроки </w:t>
            </w:r>
          </w:p>
          <w:p w:rsidR="000E7750" w:rsidRPr="002448D0" w:rsidRDefault="000E7750" w:rsidP="00E45599">
            <w:pPr>
              <w:pStyle w:val="NormalWeb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исполнения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 xml:space="preserve">Источники финансирования </w:t>
            </w:r>
          </w:p>
          <w:p w:rsidR="000E7750" w:rsidRPr="002448D0" w:rsidRDefault="000E7750" w:rsidP="00E45599">
            <w:pPr>
              <w:pStyle w:val="NormalWeb"/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Объем финансиро</w:t>
            </w:r>
            <w:r>
              <w:rPr>
                <w:b/>
                <w:bCs/>
              </w:rPr>
              <w:t>-</w:t>
            </w:r>
            <w:r w:rsidRPr="002448D0">
              <w:rPr>
                <w:b/>
                <w:bCs/>
              </w:rPr>
              <w:t>вания, тысяч рублей</w:t>
            </w:r>
          </w:p>
        </w:tc>
      </w:tr>
      <w:tr w:rsidR="000E7750" w:rsidRPr="002448D0" w:rsidTr="002448D0">
        <w:trPr>
          <w:trHeight w:val="628"/>
        </w:trPr>
        <w:tc>
          <w:tcPr>
            <w:tcW w:w="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Всего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2013 г.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тыс.руб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2014 г.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тыс.руб</w:t>
            </w:r>
          </w:p>
        </w:tc>
      </w:tr>
      <w:tr w:rsidR="000E7750" w:rsidRPr="002448D0" w:rsidTr="002448D0">
        <w:trPr>
          <w:gridAfter w:val="1"/>
          <w:wAfter w:w="20" w:type="dxa"/>
        </w:trPr>
        <w:tc>
          <w:tcPr>
            <w:tcW w:w="10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numPr>
                <w:ilvl w:val="0"/>
                <w:numId w:val="4"/>
              </w:numPr>
              <w:snapToGrid w:val="0"/>
              <w:spacing w:before="0" w:after="0"/>
              <w:jc w:val="center"/>
              <w:rPr>
                <w:b/>
              </w:rPr>
            </w:pPr>
            <w:r w:rsidRPr="002448D0">
              <w:rPr>
                <w:b/>
              </w:rPr>
              <w:t xml:space="preserve">Совершенствование нормативно-правовой базы развития туризма в Коммунарском сельском поселении, </w:t>
            </w:r>
            <w:r>
              <w:rPr>
                <w:b/>
              </w:rPr>
              <w:t xml:space="preserve"> </w:t>
            </w:r>
            <w:r w:rsidRPr="002448D0">
              <w:rPr>
                <w:b/>
              </w:rPr>
              <w:t>создание системы управления туристской отраслью</w:t>
            </w:r>
          </w:p>
        </w:tc>
      </w:tr>
      <w:tr w:rsidR="000E7750" w:rsidRPr="002448D0" w:rsidTr="002448D0">
        <w:trPr>
          <w:trHeight w:val="59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1.1.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Разработка программ по развитию туризма в Коммунарском сельском поселении.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 xml:space="preserve">Весь период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trHeight w:val="7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1.2.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Создание (формирование) реестра объектов туристической индустрии.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</w:p>
        </w:tc>
      </w:tr>
      <w:tr w:rsidR="000E7750" w:rsidRPr="002448D0" w:rsidTr="002448D0">
        <w:trPr>
          <w:trHeight w:val="83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1.3.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 xml:space="preserve">Организация сотрудничества с ведомствами, различными фондами, туристическими агенствами в целях формирования единого туристского пространства. 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pacing w:before="0" w:after="0" w:line="360" w:lineRule="auto"/>
              <w:rPr>
                <w:bCs/>
              </w:rPr>
            </w:pPr>
          </w:p>
        </w:tc>
      </w:tr>
      <w:tr w:rsidR="000E7750" w:rsidRPr="002448D0" w:rsidTr="002448D0">
        <w:trPr>
          <w:trHeight w:val="70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1.4.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E45599">
            <w:pPr>
              <w:pStyle w:val="NormalWeb"/>
              <w:snapToGrid w:val="0"/>
              <w:rPr>
                <w:bCs/>
              </w:rPr>
            </w:pPr>
            <w:r w:rsidRPr="002448D0">
              <w:rPr>
                <w:bCs/>
              </w:rPr>
              <w:t>Создание и организация деятельности  координационного совета по развитию туризма и отдыха.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2013 год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trHeight w:val="408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1.5.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Анализ туристических ресурсов территории.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212"/>
        </w:trPr>
        <w:tc>
          <w:tcPr>
            <w:tcW w:w="10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/>
              </w:rPr>
            </w:pPr>
            <w:r w:rsidRPr="002448D0">
              <w:rPr>
                <w:b/>
              </w:rPr>
              <w:t>2. Информационно-рекламное обеспечение туристской отрасли</w:t>
            </w:r>
          </w:p>
        </w:tc>
      </w:tr>
      <w:tr w:rsidR="000E7750" w:rsidRPr="002448D0" w:rsidTr="002448D0">
        <w:trPr>
          <w:trHeight w:val="52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2.1.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>Поддержка Интернет-ресурса на сайте Администрации Коммунарского сельского поселения.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trHeight w:val="75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2.2.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jc w:val="both"/>
              <w:rPr>
                <w:bCs/>
              </w:rPr>
            </w:pPr>
            <w:r w:rsidRPr="002448D0">
              <w:rPr>
                <w:bCs/>
              </w:rPr>
              <w:t>Издание рекламно-информационной печатной продукции о туристских ресурсах поселения (буклеты, путеводители).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2013-2014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rPr>
                <w:bCs/>
              </w:rPr>
            </w:pPr>
            <w:r w:rsidRPr="002448D0">
              <w:rPr>
                <w:bCs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30,0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20,0</w:t>
            </w:r>
          </w:p>
        </w:tc>
      </w:tr>
      <w:tr w:rsidR="000E7750" w:rsidRPr="002448D0" w:rsidTr="002448D0">
        <w:trPr>
          <w:trHeight w:val="71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2.3.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 xml:space="preserve">Изготовление сувенирной продукции.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2013-2014 год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50,0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30,0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20,0</w:t>
            </w:r>
          </w:p>
        </w:tc>
      </w:tr>
      <w:tr w:rsidR="000E7750" w:rsidRPr="002448D0" w:rsidTr="002448D0">
        <w:trPr>
          <w:trHeight w:val="1394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2.4.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>Организация изготовления и установки наружных средств навигации туристов (баннеров, щитов, указателей, табличек и прочих) на зданиях, автомобильных дорогах  поселения.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</w:trPr>
        <w:tc>
          <w:tcPr>
            <w:tcW w:w="10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jc w:val="center"/>
              <w:rPr>
                <w:b/>
              </w:rPr>
            </w:pPr>
            <w:r w:rsidRPr="002448D0">
              <w:rPr>
                <w:b/>
              </w:rPr>
              <w:t>3. Создание условий развития инфраструктуры туризма на территории Коммунарского сельского поселения</w:t>
            </w:r>
          </w:p>
        </w:tc>
      </w:tr>
      <w:tr w:rsidR="000E7750" w:rsidRPr="002448D0" w:rsidTr="002448D0">
        <w:trPr>
          <w:gridAfter w:val="1"/>
          <w:wAfter w:w="20" w:type="dxa"/>
          <w:trHeight w:val="139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3.1.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Развитие туристической индустрии:</w:t>
            </w:r>
          </w:p>
          <w:p w:rsidR="000E7750" w:rsidRPr="002448D0" w:rsidRDefault="000E7750" w:rsidP="00E45599">
            <w:pPr>
              <w:pStyle w:val="NormalWeb"/>
              <w:snapToGrid w:val="0"/>
              <w:spacing w:before="0" w:after="0"/>
              <w:ind w:left="34"/>
              <w:rPr>
                <w:bCs/>
              </w:rPr>
            </w:pPr>
            <w:r w:rsidRPr="002448D0">
              <w:rPr>
                <w:bCs/>
              </w:rPr>
              <w:t>- разработка экскурсионных маршрутов;</w:t>
            </w:r>
          </w:p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- оформление торговых точек, пунктов бытового сервиса с учетом тематической направленности.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1497"/>
        </w:trPr>
        <w:tc>
          <w:tcPr>
            <w:tcW w:w="50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3.2.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>Создание условий для развития народных художественных промыслов (предостав</w:t>
            </w:r>
            <w:r>
              <w:rPr>
                <w:bCs/>
              </w:rPr>
              <w:t xml:space="preserve">- </w:t>
            </w:r>
            <w:r w:rsidRPr="002448D0">
              <w:rPr>
                <w:bCs/>
              </w:rPr>
              <w:t>ление площадки для реализации про</w:t>
            </w:r>
            <w:r>
              <w:rPr>
                <w:bCs/>
              </w:rPr>
              <w:t>-</w:t>
            </w:r>
            <w:r w:rsidRPr="002448D0">
              <w:rPr>
                <w:bCs/>
              </w:rPr>
              <w:t>дукции, участие в выставках, фестивалях народного промысла различного уровня, создание любительских объединений, организация мастер-классов).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57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>Организация совещаний, круглых столов, деловых встреч по вопросам туризма.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Cs w:val="20"/>
              </w:rPr>
            </w:pPr>
            <w:r w:rsidRPr="002448D0">
              <w:rPr>
                <w:rFonts w:ascii="Times New Roman" w:hAnsi="Times New Roman"/>
                <w:bCs/>
                <w:szCs w:val="20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168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>Раз</w:t>
            </w:r>
            <w:r>
              <w:rPr>
                <w:bCs/>
              </w:rPr>
              <w:t xml:space="preserve">витие спортивного и </w:t>
            </w:r>
            <w:r w:rsidRPr="002448D0">
              <w:rPr>
                <w:bCs/>
              </w:rPr>
              <w:t xml:space="preserve">оздоровительного туризма: 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/>
              <w:ind w:left="34"/>
              <w:jc w:val="both"/>
              <w:rPr>
                <w:bCs/>
              </w:rPr>
            </w:pPr>
            <w:r w:rsidRPr="002448D0">
              <w:rPr>
                <w:bCs/>
              </w:rPr>
              <w:t xml:space="preserve">- создание туристко-спортивных клубов; 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/>
              <w:ind w:left="34"/>
              <w:jc w:val="both"/>
              <w:rPr>
                <w:bCs/>
              </w:rPr>
            </w:pPr>
            <w:r w:rsidRPr="002448D0">
              <w:rPr>
                <w:bCs/>
              </w:rPr>
              <w:t>- организация и проведение туристских массовых мероприятий (День здоровья, День активного семейного отдыха и др.)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4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/>
              <w:jc w:val="both"/>
              <w:rPr>
                <w:bCs/>
              </w:rPr>
            </w:pPr>
            <w:r w:rsidRPr="002448D0">
              <w:rPr>
                <w:bCs/>
              </w:rPr>
              <w:t xml:space="preserve"> Организация  проведения туристических праздников и мероприятий  с целью поддержки и продвижения  туризма в Коммунарском сельском поселении.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rPr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rPr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2448D0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2448D0">
        <w:trPr>
          <w:gridAfter w:val="1"/>
          <w:wAfter w:w="20" w:type="dxa"/>
          <w:trHeight w:val="1968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3.6.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Реализация молодежных программ в сфере туризма:</w:t>
            </w:r>
          </w:p>
          <w:p w:rsidR="000E7750" w:rsidRPr="002448D0" w:rsidRDefault="000E7750" w:rsidP="002448D0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- ру</w:t>
            </w:r>
            <w:r>
              <w:rPr>
                <w:bCs/>
              </w:rPr>
              <w:t xml:space="preserve">доустройство подростков в сфере </w:t>
            </w:r>
            <w:r w:rsidRPr="002448D0">
              <w:rPr>
                <w:bCs/>
              </w:rPr>
              <w:t>туризма (изготовление сувенирной проду</w:t>
            </w:r>
            <w:r>
              <w:rPr>
                <w:bCs/>
              </w:rPr>
              <w:t xml:space="preserve"> </w:t>
            </w:r>
            <w:r w:rsidRPr="002448D0">
              <w:rPr>
                <w:bCs/>
              </w:rPr>
              <w:t>кции, работа лекторами, гидами и т.д.);</w:t>
            </w:r>
          </w:p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- благоустройство социально-значимых объектов  в рамках трудоустройства подростков.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Весь период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Финансирования не требуется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</w:p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</w:p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</w:p>
        </w:tc>
      </w:tr>
      <w:tr w:rsidR="000E7750" w:rsidRPr="002448D0" w:rsidTr="00C97ED9">
        <w:trPr>
          <w:gridAfter w:val="1"/>
          <w:wAfter w:w="20" w:type="dxa"/>
          <w:trHeight w:val="52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3.7.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Создание рыболовецкой зоны «Терновый Яр»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Местный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100,0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100,0</w:t>
            </w:r>
          </w:p>
        </w:tc>
      </w:tr>
      <w:tr w:rsidR="000E7750" w:rsidRPr="002448D0" w:rsidTr="00C97ED9">
        <w:trPr>
          <w:gridAfter w:val="1"/>
          <w:wAfter w:w="20" w:type="dxa"/>
          <w:trHeight w:val="50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3.8.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t>Создание туристско-рекреационной зоны «Терновый Яр»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Местный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150,0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150,0</w:t>
            </w:r>
          </w:p>
        </w:tc>
      </w:tr>
      <w:tr w:rsidR="000E7750" w:rsidRPr="002448D0" w:rsidTr="00C97ED9">
        <w:trPr>
          <w:gridAfter w:val="1"/>
          <w:wAfter w:w="20" w:type="dxa"/>
          <w:trHeight w:val="48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48" w:right="-108"/>
              <w:jc w:val="center"/>
              <w:rPr>
                <w:bCs/>
              </w:rPr>
            </w:pPr>
            <w:r w:rsidRPr="002448D0">
              <w:rPr>
                <w:bCs/>
              </w:rPr>
              <w:t>3.9.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</w:pPr>
            <w:r w:rsidRPr="002448D0">
              <w:t>Выполнение проектов зоны отдыха и благоустройства в п. Красногорняцкий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Местный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14,0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14,0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C97ED9">
        <w:trPr>
          <w:gridAfter w:val="1"/>
          <w:wAfter w:w="20" w:type="dxa"/>
          <w:trHeight w:val="46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48" w:right="-108"/>
              <w:jc w:val="center"/>
              <w:rPr>
                <w:bCs/>
              </w:rPr>
            </w:pPr>
            <w:r w:rsidRPr="002448D0">
              <w:rPr>
                <w:bCs/>
              </w:rPr>
              <w:t>3.10.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t>Разбивка скверов в п. Красногорняцкий и в п. Верхнегрушевский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rPr>
                <w:rFonts w:ascii="Times New Roman" w:hAnsi="Times New Roman"/>
                <w:sz w:val="24"/>
              </w:rPr>
            </w:pPr>
            <w:r w:rsidRPr="002448D0">
              <w:rPr>
                <w:rFonts w:ascii="Times New Roman" w:hAnsi="Times New Roman"/>
                <w:bCs/>
                <w:sz w:val="24"/>
              </w:rPr>
              <w:t>Местный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200,0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200,0</w:t>
            </w:r>
          </w:p>
        </w:tc>
      </w:tr>
      <w:tr w:rsidR="000E7750" w:rsidRPr="002448D0" w:rsidTr="00C97ED9">
        <w:trPr>
          <w:gridAfter w:val="1"/>
          <w:wAfter w:w="20" w:type="dxa"/>
          <w:trHeight w:val="447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48" w:right="-108"/>
              <w:rPr>
                <w:bCs/>
              </w:rPr>
            </w:pPr>
            <w:r w:rsidRPr="002448D0">
              <w:rPr>
                <w:bCs/>
              </w:rPr>
              <w:t>3.11.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t>Создание туристско-рекреационной зоны в п.Заозерье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Средства инвесторов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right="-108"/>
              <w:jc w:val="center"/>
              <w:rPr>
                <w:bCs/>
              </w:rPr>
            </w:pPr>
            <w:r w:rsidRPr="002448D0">
              <w:rPr>
                <w:bCs/>
              </w:rPr>
              <w:t>150,0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150,0</w:t>
            </w:r>
          </w:p>
        </w:tc>
      </w:tr>
      <w:tr w:rsidR="000E7750" w:rsidRPr="002448D0" w:rsidTr="00C97ED9">
        <w:trPr>
          <w:gridAfter w:val="1"/>
          <w:wAfter w:w="20" w:type="dxa"/>
          <w:trHeight w:val="451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48" w:right="-108"/>
              <w:rPr>
                <w:bCs/>
              </w:rPr>
            </w:pPr>
            <w:r w:rsidRPr="002448D0">
              <w:rPr>
                <w:bCs/>
              </w:rPr>
              <w:t>3.12.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</w:pPr>
            <w:r w:rsidRPr="002448D0">
              <w:t>Изготовление сруба на колодец и установка их в п. Заозерье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Местный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50,0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50,0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</w:tr>
      <w:tr w:rsidR="000E7750" w:rsidRPr="002448D0" w:rsidTr="00C97ED9">
        <w:trPr>
          <w:gridAfter w:val="1"/>
          <w:wAfter w:w="20" w:type="dxa"/>
          <w:trHeight w:val="559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48" w:right="-108"/>
              <w:rPr>
                <w:bCs/>
              </w:rPr>
            </w:pPr>
            <w:r w:rsidRPr="002448D0">
              <w:rPr>
                <w:bCs/>
              </w:rPr>
              <w:t>3.13.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t>Создание рыболовецкой зоны в п. Заозерье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Cs/>
              </w:rPr>
            </w:pPr>
            <w:r w:rsidRPr="002448D0">
              <w:rPr>
                <w:bCs/>
              </w:rPr>
              <w:t>2014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Cs/>
              </w:rPr>
            </w:pPr>
            <w:r w:rsidRPr="002448D0">
              <w:rPr>
                <w:bCs/>
              </w:rPr>
              <w:t>Средства инвесторов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 w:line="360" w:lineRule="auto"/>
              <w:ind w:left="-108"/>
              <w:jc w:val="center"/>
              <w:rPr>
                <w:bCs/>
              </w:rPr>
            </w:pPr>
            <w:r w:rsidRPr="002448D0">
              <w:rPr>
                <w:bCs/>
              </w:rPr>
              <w:t>100,0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E7750" w:rsidRPr="002448D0" w:rsidRDefault="000E7750" w:rsidP="00E45599">
            <w:pPr>
              <w:pStyle w:val="NormalWeb"/>
              <w:snapToGrid w:val="0"/>
              <w:spacing w:before="0" w:after="0" w:line="360" w:lineRule="auto"/>
              <w:jc w:val="center"/>
              <w:rPr>
                <w:bCs/>
              </w:rPr>
            </w:pPr>
            <w:r w:rsidRPr="002448D0">
              <w:rPr>
                <w:bCs/>
              </w:rPr>
              <w:t>100,0</w:t>
            </w:r>
          </w:p>
        </w:tc>
      </w:tr>
      <w:tr w:rsidR="000E7750" w:rsidRPr="002448D0" w:rsidTr="00C97ED9">
        <w:trPr>
          <w:gridAfter w:val="1"/>
          <w:wAfter w:w="20" w:type="dxa"/>
          <w:trHeight w:val="360"/>
        </w:trPr>
        <w:tc>
          <w:tcPr>
            <w:tcW w:w="62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rPr>
                <w:b/>
                <w:bCs/>
              </w:rPr>
            </w:pPr>
            <w:r w:rsidRPr="002448D0">
              <w:rPr>
                <w:b/>
                <w:bCs/>
              </w:rPr>
              <w:t>И  Т  О Г 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ind w:right="-108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764,0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64,0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7750" w:rsidRPr="002448D0" w:rsidRDefault="000E7750" w:rsidP="00C97ED9">
            <w:pPr>
              <w:pStyle w:val="NormalWeb"/>
              <w:snapToGrid w:val="0"/>
              <w:spacing w:before="0" w:after="0"/>
              <w:jc w:val="center"/>
              <w:rPr>
                <w:b/>
                <w:bCs/>
              </w:rPr>
            </w:pPr>
            <w:r w:rsidRPr="002448D0">
              <w:rPr>
                <w:b/>
                <w:bCs/>
              </w:rPr>
              <w:t>700,0</w:t>
            </w:r>
          </w:p>
        </w:tc>
      </w:tr>
    </w:tbl>
    <w:p w:rsidR="000E7750" w:rsidRPr="002448D0" w:rsidRDefault="000E7750" w:rsidP="00C97ED9">
      <w:pPr>
        <w:rPr>
          <w:sz w:val="24"/>
        </w:rPr>
      </w:pPr>
    </w:p>
    <w:p w:rsidR="000E7750" w:rsidRPr="002448D0" w:rsidRDefault="000E7750" w:rsidP="002448D0">
      <w:pPr>
        <w:rPr>
          <w:sz w:val="24"/>
        </w:rPr>
      </w:pPr>
    </w:p>
    <w:p w:rsidR="000E7750" w:rsidRPr="002448D0" w:rsidRDefault="000E7750" w:rsidP="00C97ED9">
      <w:pPr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1pt;margin-top:70.05pt;width:258.5pt;height:125.6pt;z-index:251658240" stroked="f">
            <v:textbox style="mso-next-textbox:#_x0000_s1026">
              <w:txbxContent>
                <w:p w:rsidR="000E7750" w:rsidRDefault="000E7750" w:rsidP="002448D0"/>
              </w:txbxContent>
            </v:textbox>
          </v:shape>
        </w:pict>
      </w:r>
      <w:r w:rsidRPr="002448D0">
        <w:rPr>
          <w:rFonts w:ascii="Times New Roman" w:hAnsi="Times New Roman"/>
          <w:b/>
          <w:sz w:val="24"/>
        </w:rPr>
        <w:t>МЕХАНИЗМ РЕАЛИЗАЦИИ ПРОГРАММЫ.</w:t>
      </w:r>
    </w:p>
    <w:p w:rsidR="000E7750" w:rsidRPr="002448D0" w:rsidRDefault="000E7750" w:rsidP="002448D0">
      <w:pPr>
        <w:ind w:firstLine="360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Администрация Коммунарского сельского поселения осуществляет следующую деятельность: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координация работы по выполнению МЦП, контроль за ее выполнением и финансированием, согласно запланированным средствам;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осуществление взаимодействия со всеми структурами, заинтересованными в развитии туризма в поселении;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оказание всяческого содействия созданию и развитию объектов инфраструктуры туризма в поселении;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проведение опросов на выявление предпочтений туристов и конкурсов на лучший экскурсионный маршрут по Коммунарскому сельскому поселению;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осуществление рекламно-издательской деятельности в продвижении туристского продукта Коммунарского сельского поселения на региональный рынок;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осуществление взаимодействия со структурами, ведающими вопросами туризма по проблемам методической, информационной и организационной составляющих развития сферы туризма в поселении.     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     Подведомственные Администрации Коммунарского сельского поселения бюджетные учреждения осуществляют следующую деятельность: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разработка культурных, театрализованных и интерактивных экскурсионных программ;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 xml:space="preserve">- организация встреч и приемов групп экскурсантов на территории Коммунарского сельского поселения. 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     В Администрации Коммунарского сельского поселения работа по реализации Программы осуществляется посредствам выделения приоритетов с учетом обозначенных в Программе мероприятий, организации круглых столов для решения актуальных вопросов развития туризма, детализации и распределению обязательств по направлениям деятельности. </w:t>
      </w:r>
    </w:p>
    <w:p w:rsidR="000E7750" w:rsidRPr="002448D0" w:rsidRDefault="000E7750" w:rsidP="002448D0">
      <w:pPr>
        <w:ind w:firstLine="539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Исполнители программных мероприятий своевременно предоставляют заявку, смету расходов на проведение программного мероприятия, после его проведения представляют финансовый отчет.</w:t>
      </w:r>
    </w:p>
    <w:p w:rsidR="000E7750" w:rsidRPr="002448D0" w:rsidRDefault="000E7750" w:rsidP="002448D0">
      <w:pPr>
        <w:jc w:val="center"/>
        <w:rPr>
          <w:rFonts w:ascii="Times New Roman" w:hAnsi="Times New Roman"/>
          <w:sz w:val="24"/>
        </w:rPr>
      </w:pPr>
    </w:p>
    <w:p w:rsidR="000E7750" w:rsidRPr="002448D0" w:rsidRDefault="000E7750" w:rsidP="002448D0">
      <w:pPr>
        <w:jc w:val="center"/>
        <w:rPr>
          <w:rFonts w:ascii="Times New Roman" w:hAnsi="Times New Roman"/>
          <w:b/>
          <w:sz w:val="24"/>
        </w:rPr>
      </w:pPr>
      <w:r w:rsidRPr="002448D0">
        <w:rPr>
          <w:rFonts w:ascii="Times New Roman" w:hAnsi="Times New Roman"/>
          <w:b/>
          <w:sz w:val="24"/>
        </w:rPr>
        <w:t>ОРГАНИЗАЦИЯ КОНТРОЛЯ ЗА ХОДОМ РЕАЛИЗАЦИИ ПРОГРАММЫ.</w:t>
      </w:r>
    </w:p>
    <w:p w:rsidR="000E7750" w:rsidRPr="002448D0" w:rsidRDefault="000E7750" w:rsidP="002448D0">
      <w:pPr>
        <w:ind w:firstLine="539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 xml:space="preserve">Контроль за ходом реализации мероприятий Программы осуществляется Администрацией Коммунарского сельского поселения. </w:t>
      </w:r>
    </w:p>
    <w:p w:rsidR="000E7750" w:rsidRPr="002448D0" w:rsidRDefault="000E7750" w:rsidP="002448D0">
      <w:pPr>
        <w:ind w:firstLine="539"/>
        <w:jc w:val="both"/>
        <w:rPr>
          <w:rFonts w:ascii="Times New Roman" w:hAnsi="Times New Roman"/>
          <w:sz w:val="24"/>
        </w:rPr>
      </w:pPr>
      <w:r w:rsidRPr="002448D0">
        <w:rPr>
          <w:rFonts w:ascii="Times New Roman" w:hAnsi="Times New Roman"/>
          <w:sz w:val="24"/>
        </w:rPr>
        <w:t>Общий контроль возлагается на заместителя Главы Администрации Коммунарского сельского поселения.</w:t>
      </w:r>
    </w:p>
    <w:p w:rsidR="000E7750" w:rsidRPr="002448D0" w:rsidRDefault="000E7750" w:rsidP="002448D0">
      <w:pPr>
        <w:jc w:val="center"/>
        <w:rPr>
          <w:sz w:val="24"/>
        </w:rPr>
      </w:pPr>
      <w:r w:rsidRPr="002448D0">
        <w:rPr>
          <w:sz w:val="24"/>
        </w:rPr>
        <w:br/>
      </w:r>
      <w:r w:rsidRPr="002448D0">
        <w:rPr>
          <w:b/>
          <w:sz w:val="24"/>
        </w:rPr>
        <w:t>        </w:t>
      </w:r>
      <w:r w:rsidRPr="002448D0">
        <w:rPr>
          <w:rFonts w:ascii="Times New Roman" w:hAnsi="Times New Roman"/>
          <w:b/>
          <w:sz w:val="24"/>
        </w:rPr>
        <w:t>  МЕХАНИЗМЫ МОНИТОРИНГА РЕАЛИЗАЦИИ ПРОГРАММЫ.</w:t>
      </w:r>
      <w:r w:rsidRPr="002448D0">
        <w:rPr>
          <w:sz w:val="24"/>
        </w:rPr>
        <w:t>     </w:t>
      </w:r>
    </w:p>
    <w:p w:rsidR="000E7750" w:rsidRPr="002448D0" w:rsidRDefault="000E7750" w:rsidP="002448D0">
      <w:pPr>
        <w:jc w:val="both"/>
        <w:rPr>
          <w:rFonts w:ascii="Times New Roman" w:hAnsi="Times New Roman"/>
          <w:sz w:val="24"/>
        </w:rPr>
      </w:pPr>
      <w:r w:rsidRPr="002448D0">
        <w:rPr>
          <w:sz w:val="24"/>
        </w:rPr>
        <w:t xml:space="preserve">      </w:t>
      </w:r>
      <w:r w:rsidRPr="002448D0">
        <w:rPr>
          <w:rFonts w:ascii="Times New Roman" w:hAnsi="Times New Roman"/>
          <w:sz w:val="24"/>
        </w:rPr>
        <w:t>Для целей осуществления мониторинга реализации программы и своевременного формирования достоверной отчетности о реализации программы отдел Администрации Коммунарского сельского поселения собирает у подведомственных бюджетных учреждений информацию о следующих показателях: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количество экскурсантов, посетивших Коммунарское сельское поселение;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экскурсионные объекты, пользующиеся наибольшим спросом;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данные опросов экскурсантов о замечаниях и предложениях по работе с туристской клиентурой;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количество туристских или иных организаций - поставщиков экскурсионных групп;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448D0">
        <w:rPr>
          <w:rFonts w:ascii="Times New Roman" w:hAnsi="Times New Roman"/>
          <w:sz w:val="24"/>
          <w:szCs w:val="24"/>
        </w:rPr>
        <w:t>- информация с учреждений, ответственных за проведение конкретных мероприятий.</w:t>
      </w:r>
    </w:p>
    <w:p w:rsidR="000E7750" w:rsidRPr="002448D0" w:rsidRDefault="000E7750" w:rsidP="002448D0">
      <w:pPr>
        <w:pStyle w:val="a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7750" w:rsidRPr="002448D0" w:rsidRDefault="000E7750" w:rsidP="00C97ED9">
      <w:pPr>
        <w:jc w:val="center"/>
        <w:rPr>
          <w:rFonts w:ascii="Times New Roman" w:hAnsi="Times New Roman"/>
          <w:b/>
          <w:color w:val="000000"/>
          <w:sz w:val="24"/>
        </w:rPr>
      </w:pPr>
      <w:r w:rsidRPr="002448D0">
        <w:rPr>
          <w:rFonts w:ascii="Times New Roman" w:hAnsi="Times New Roman"/>
          <w:b/>
          <w:color w:val="000000"/>
          <w:sz w:val="24"/>
        </w:rPr>
        <w:t>ОЖИДАЕМЫЕ РЕЗУЛЬТАТЫ.</w:t>
      </w:r>
    </w:p>
    <w:p w:rsidR="000E7750" w:rsidRPr="002448D0" w:rsidRDefault="000E7750" w:rsidP="002448D0">
      <w:pPr>
        <w:jc w:val="both"/>
        <w:rPr>
          <w:rFonts w:ascii="Times New Roman" w:hAnsi="Times New Roman"/>
          <w:color w:val="000000"/>
          <w:sz w:val="24"/>
        </w:rPr>
      </w:pPr>
      <w:r w:rsidRPr="002448D0">
        <w:rPr>
          <w:rFonts w:ascii="Times New Roman" w:hAnsi="Times New Roman"/>
          <w:color w:val="000000"/>
          <w:sz w:val="24"/>
        </w:rPr>
        <w:t xml:space="preserve">        В ходе реализации Программы в сфере туризма планируется: 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 xml:space="preserve">- увеличить объем туристических продуктов; 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увеличить рост туристического потока;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формирование положительного имиджа поселения;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улучшение качества обслуживания туристов и предоставляемых им услуг;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приведение внешнего вида объектов инфраструктуры и туристических маршрутов к соответствующему уровню для приема туристов;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привлечение инвесторов для строительства инфраструктуры туризма;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улучшение национальных и религиозных (межконфессиональных) традиций и отношений;</w:t>
      </w:r>
    </w:p>
    <w:p w:rsidR="000E7750" w:rsidRPr="002448D0" w:rsidRDefault="000E7750" w:rsidP="00C97ED9">
      <w:pPr>
        <w:pStyle w:val="a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448D0">
        <w:rPr>
          <w:rFonts w:ascii="Times New Roman" w:hAnsi="Times New Roman"/>
          <w:color w:val="000000"/>
          <w:sz w:val="24"/>
          <w:szCs w:val="24"/>
        </w:rPr>
        <w:t>- создание рабочих мест в сфере туризма.</w:t>
      </w:r>
    </w:p>
    <w:p w:rsidR="000E7750" w:rsidRPr="002448D0" w:rsidRDefault="000E7750" w:rsidP="002448D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E7750" w:rsidRPr="002448D0" w:rsidRDefault="000E7750" w:rsidP="002448D0">
      <w:pPr>
        <w:pStyle w:val="a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7750" w:rsidRPr="002448D0" w:rsidRDefault="000E7750" w:rsidP="002448D0">
      <w:pPr>
        <w:pStyle w:val="a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7750" w:rsidRPr="002448D0" w:rsidRDefault="000E7750" w:rsidP="002448D0">
      <w:pPr>
        <w:pStyle w:val="a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7750" w:rsidRPr="002448D0" w:rsidRDefault="000E7750" w:rsidP="002448D0">
      <w:pPr>
        <w:pStyle w:val="a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7750" w:rsidRPr="002448D0" w:rsidRDefault="000E7750" w:rsidP="002448D0">
      <w:pPr>
        <w:jc w:val="both"/>
        <w:rPr>
          <w:rFonts w:ascii="Times New Roman" w:hAnsi="Times New Roman"/>
          <w:color w:val="FFFF00"/>
          <w:sz w:val="24"/>
        </w:rPr>
      </w:pPr>
      <w:r w:rsidRPr="002448D0">
        <w:rPr>
          <w:rFonts w:ascii="Times New Roman" w:hAnsi="Times New Roman"/>
          <w:color w:val="FFFF00"/>
          <w:sz w:val="24"/>
        </w:rPr>
        <w:t xml:space="preserve">     </w:t>
      </w:r>
    </w:p>
    <w:p w:rsidR="000E7750" w:rsidRPr="002448D0" w:rsidRDefault="000E7750" w:rsidP="002448D0">
      <w:pPr>
        <w:ind w:firstLine="426"/>
        <w:jc w:val="both"/>
        <w:rPr>
          <w:rFonts w:ascii="Times New Roman" w:hAnsi="Times New Roman"/>
          <w:color w:val="FFFF00"/>
          <w:sz w:val="24"/>
        </w:rPr>
      </w:pPr>
    </w:p>
    <w:p w:rsidR="000E7750" w:rsidRPr="002448D0" w:rsidRDefault="000E7750" w:rsidP="002448D0">
      <w:pPr>
        <w:pStyle w:val="a0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7750" w:rsidRPr="002448D0" w:rsidRDefault="000E7750" w:rsidP="00A43ADF">
      <w:pPr>
        <w:rPr>
          <w:sz w:val="24"/>
        </w:rPr>
      </w:pPr>
    </w:p>
    <w:sectPr w:rsidR="000E7750" w:rsidRPr="002448D0" w:rsidSect="002448D0">
      <w:pgSz w:w="11905" w:h="16837" w:code="9"/>
      <w:pgMar w:top="397" w:right="567" w:bottom="397" w:left="136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  <w:rPr>
        <w:rFonts w:cs="Times New Roman"/>
      </w:r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</w:pPr>
      <w:rPr>
        <w:rFonts w:cs="Times New Roman"/>
      </w:rPr>
    </w:lvl>
  </w:abstractNum>
  <w:abstractNum w:abstractNumId="1">
    <w:nsid w:val="3351695F"/>
    <w:multiLevelType w:val="hybridMultilevel"/>
    <w:tmpl w:val="EF5E80B2"/>
    <w:lvl w:ilvl="0" w:tplc="89E46A7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4EAE2975"/>
    <w:multiLevelType w:val="hybridMultilevel"/>
    <w:tmpl w:val="4FC817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B8E"/>
    <w:rsid w:val="00031C3D"/>
    <w:rsid w:val="000E7750"/>
    <w:rsid w:val="001A30F4"/>
    <w:rsid w:val="001B638D"/>
    <w:rsid w:val="001E37ED"/>
    <w:rsid w:val="002448D0"/>
    <w:rsid w:val="0024595B"/>
    <w:rsid w:val="002A1935"/>
    <w:rsid w:val="0038028D"/>
    <w:rsid w:val="003C5A0F"/>
    <w:rsid w:val="00402CC5"/>
    <w:rsid w:val="00557506"/>
    <w:rsid w:val="005C3782"/>
    <w:rsid w:val="005F6DC5"/>
    <w:rsid w:val="00635399"/>
    <w:rsid w:val="006418F5"/>
    <w:rsid w:val="006A56C4"/>
    <w:rsid w:val="0070438F"/>
    <w:rsid w:val="008E041A"/>
    <w:rsid w:val="008E3A4E"/>
    <w:rsid w:val="009C2F26"/>
    <w:rsid w:val="00A019BB"/>
    <w:rsid w:val="00A341D9"/>
    <w:rsid w:val="00A42110"/>
    <w:rsid w:val="00A43ADF"/>
    <w:rsid w:val="00A57C42"/>
    <w:rsid w:val="00AE51E5"/>
    <w:rsid w:val="00B21879"/>
    <w:rsid w:val="00B27AF2"/>
    <w:rsid w:val="00C97ED9"/>
    <w:rsid w:val="00CF7E47"/>
    <w:rsid w:val="00D5174A"/>
    <w:rsid w:val="00E45599"/>
    <w:rsid w:val="00ED2364"/>
    <w:rsid w:val="00F16633"/>
    <w:rsid w:val="00F23BCF"/>
    <w:rsid w:val="00F74359"/>
    <w:rsid w:val="00F85E77"/>
    <w:rsid w:val="00F85EBA"/>
    <w:rsid w:val="00F8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8E"/>
    <w:pPr>
      <w:widowControl w:val="0"/>
      <w:suppressAutoHyphens/>
    </w:pPr>
    <w:rPr>
      <w:rFonts w:ascii="Arial" w:hAnsi="Arial"/>
      <w:kern w:val="1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B8E"/>
    <w:pPr>
      <w:keepNext/>
      <w:numPr>
        <w:numId w:val="1"/>
      </w:numPr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B8E"/>
    <w:pPr>
      <w:keepNext/>
      <w:numPr>
        <w:ilvl w:val="1"/>
        <w:numId w:val="1"/>
      </w:numPr>
      <w:jc w:val="center"/>
      <w:outlineLvl w:val="1"/>
    </w:pPr>
    <w:rPr>
      <w:b/>
      <w:bCs/>
      <w:sz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6B8E"/>
    <w:rPr>
      <w:rFonts w:ascii="Arial" w:hAnsi="Arial" w:cs="Times New Roman"/>
      <w:b/>
      <w:bCs/>
      <w:kern w:val="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86B8E"/>
    <w:rPr>
      <w:rFonts w:ascii="Arial" w:hAnsi="Arial" w:cs="Times New Roman"/>
      <w:b/>
      <w:bCs/>
      <w:kern w:val="1"/>
      <w:sz w:val="24"/>
      <w:szCs w:val="24"/>
    </w:rPr>
  </w:style>
  <w:style w:type="paragraph" w:customStyle="1" w:styleId="a">
    <w:name w:val="Заголовок"/>
    <w:basedOn w:val="Normal"/>
    <w:next w:val="BodyText"/>
    <w:uiPriority w:val="99"/>
    <w:rsid w:val="00F86B8E"/>
    <w:pPr>
      <w:keepNext/>
      <w:spacing w:before="240" w:after="120"/>
    </w:pPr>
    <w:rPr>
      <w:rFonts w:cs="Tahoma"/>
      <w:sz w:val="28"/>
      <w:szCs w:val="28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F86B8E"/>
    <w:pPr>
      <w:jc w:val="both"/>
    </w:pPr>
    <w:rPr>
      <w:b/>
      <w:bCs/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86B8E"/>
    <w:rPr>
      <w:rFonts w:ascii="Arial" w:hAnsi="Arial" w:cs="Times New Roman"/>
      <w:b/>
      <w:bCs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F86B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86B8E"/>
    <w:rPr>
      <w:rFonts w:ascii="Arial" w:hAnsi="Arial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86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6B8E"/>
    <w:rPr>
      <w:rFonts w:ascii="Tahoma" w:hAnsi="Tahoma" w:cs="Tahoma"/>
      <w:kern w:val="1"/>
      <w:sz w:val="16"/>
      <w:szCs w:val="16"/>
    </w:rPr>
  </w:style>
  <w:style w:type="paragraph" w:styleId="ListParagraph">
    <w:name w:val="List Paragraph"/>
    <w:basedOn w:val="Normal"/>
    <w:uiPriority w:val="99"/>
    <w:qFormat/>
    <w:rsid w:val="00ED2364"/>
    <w:pPr>
      <w:ind w:left="720"/>
      <w:contextualSpacing/>
    </w:pPr>
  </w:style>
  <w:style w:type="paragraph" w:styleId="NormalWeb">
    <w:name w:val="Normal (Web)"/>
    <w:basedOn w:val="Normal"/>
    <w:uiPriority w:val="99"/>
    <w:rsid w:val="002448D0"/>
    <w:pPr>
      <w:widowControl/>
      <w:spacing w:before="100" w:after="100"/>
    </w:pPr>
    <w:rPr>
      <w:rFonts w:ascii="Times New Roman" w:hAnsi="Times New Roman"/>
      <w:kern w:val="0"/>
      <w:sz w:val="24"/>
      <w:lang w:eastAsia="ar-SA"/>
    </w:rPr>
  </w:style>
  <w:style w:type="paragraph" w:customStyle="1" w:styleId="a0">
    <w:name w:val="Абзац списка"/>
    <w:basedOn w:val="Normal"/>
    <w:uiPriority w:val="99"/>
    <w:rsid w:val="002448D0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</w:rPr>
  </w:style>
  <w:style w:type="paragraph" w:customStyle="1" w:styleId="ConsPlusNormal">
    <w:name w:val="ConsPlusNormal"/>
    <w:uiPriority w:val="99"/>
    <w:rsid w:val="002448D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2448D0"/>
    <w:pPr>
      <w:widowControl/>
      <w:suppressAutoHyphens w:val="0"/>
      <w:spacing w:after="120" w:line="276" w:lineRule="auto"/>
      <w:ind w:left="283"/>
    </w:pPr>
    <w:rPr>
      <w:rFonts w:ascii="Calibri" w:hAnsi="Calibri"/>
      <w:kern w:val="0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54278"/>
    <w:rPr>
      <w:rFonts w:ascii="Arial" w:hAnsi="Arial"/>
      <w:kern w:val="1"/>
      <w:sz w:val="20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2448D0"/>
    <w:pPr>
      <w:widowControl/>
      <w:suppressAutoHyphens w:val="0"/>
      <w:spacing w:after="120" w:line="480" w:lineRule="auto"/>
      <w:ind w:left="283"/>
    </w:pPr>
    <w:rPr>
      <w:rFonts w:ascii="Calibri" w:hAnsi="Calibri"/>
      <w:kern w:val="0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54278"/>
    <w:rPr>
      <w:rFonts w:ascii="Arial" w:hAnsi="Arial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10</Pages>
  <Words>4332</Words>
  <Characters>24694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9</cp:revision>
  <cp:lastPrinted>2013-04-29T07:51:00Z</cp:lastPrinted>
  <dcterms:created xsi:type="dcterms:W3CDTF">2013-01-30T10:36:00Z</dcterms:created>
  <dcterms:modified xsi:type="dcterms:W3CDTF">2013-04-29T07:51:00Z</dcterms:modified>
</cp:coreProperties>
</file>