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rtf" ContentType="application/rtf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\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altChunk r:id="rId100">
      <w:altChunkPr>
        <w:matchSrc w:val="true"/>
      </w:altChunkPr>
    </w:altChunk>
    <w:sectPr>
      <w:pgSz w:w="12240" w:h="16805"/>
      <w:pgMar w:top="634" w:right="1224" w:bottom="6413" w:left="998"/>
    </w:sectPr>
  </w:body>
</w:document>
</file>

<file path=word/part.xml><?xml version="1.0" encoding="utf-8"?>
<?mso-application progid="Word.Document"?>
<w:wordDocument xmlns:w="http://schemas.microsoft.com/office/word/2003/wordml" xmlns:v="urn:schemas-microsoft-com:vml" xmlns:wx="http://schemas.microsoft.com/office/word/2003/auxHint" xmlns:o="urn:schemas-microsoft-com:office:office" xmlns:w10="urn:schemas-microsoft-com:office:word" xmlns:aml="http://schemas.microsoft.com/aml/2001/core" xml:space="preserve">
  <w:styles>
    <w:style w:type="paragraph" w:default="on" w:styleId="Normal">
      <w:name w:val="Normal"/>
      <w:rPr>
        <w:rFonts w:ascii="Times New Roman" w:h-ansi="Times New Roman" w:fareast="Times New Roman" w:cs="Times New Roman"/>
        <wx:font wx:val="Times New Roman"/>
        <w:sz w:val="20"/>
        <w:sz-cs w:val="20"/>
        <w:b w:val="off"/>
        <w:b-cs w:val="off"/>
        <w:i w:val="off"/>
        <w:i-cs w:val="off"/>
      </w:rPr>
    </w:style>
    <w:style w:type="paragraph" w:styleId="Style177">
      <w:name w:val="Style177"/>
      <w:basedOn w:val="Normal"/>
      <w:pPr>
        <w:pStyle w:val="Style177"/>
        <w:jc w:val="center"/>
        <w:spacing w:line="277" w:line-rule="exact"/>
      </w:pPr>
    </w:style>
    <w:style w:type="paragraph" w:styleId="Style185">
      <w:name w:val="Style185"/>
      <w:basedOn w:val="Normal"/>
      <w:pPr>
        <w:pStyle w:val="Style185"/>
        <w:jc w:val="left"/>
        <w:spacing w:line="240" w:line-rule="auto"/>
      </w:pPr>
    </w:style>
    <w:style w:type="paragraph" w:styleId="Style179">
      <w:name w:val="Style179"/>
      <w:basedOn w:val="Normal"/>
      <w:pPr>
        <w:pStyle w:val="Style179"/>
        <w:jc w:val="left"/>
        <w:spacing w:line="240" w:line-rule="auto"/>
      </w:pPr>
    </w:style>
    <w:style w:type="paragraph" w:styleId="Style180">
      <w:name w:val="Style180"/>
      <w:basedOn w:val="Normal"/>
      <w:pPr>
        <w:pStyle w:val="Style180"/>
        <w:jc w:val="left"/>
        <w:spacing w:line="240" w:line-rule="auto"/>
      </w:pPr>
    </w:style>
    <w:style w:type="paragraph" w:styleId="Style181">
      <w:name w:val="Style181"/>
      <w:basedOn w:val="Normal"/>
      <w:pPr>
        <w:pStyle w:val="Style181"/>
        <w:jc w:val="both"/>
        <w:spacing w:line="277" w:line-rule="exact"/>
        <w:ind w:first-line="710"/>
      </w:pPr>
    </w:style>
    <w:style w:type="paragraph" w:styleId="Style182">
      <w:name w:val="Style182"/>
      <w:basedOn w:val="Normal"/>
      <w:pPr>
        <w:pStyle w:val="Style182"/>
        <w:jc w:val="left"/>
        <w:spacing w:line="240" w:line-rule="auto"/>
      </w:pPr>
    </w:style>
    <w:style w:type="paragraph" w:styleId="Style184">
      <w:name w:val="Style184"/>
      <w:basedOn w:val="Normal"/>
      <w:pPr>
        <w:pStyle w:val="Style184"/>
        <w:jc w:val="both"/>
        <w:spacing w:line="278" w:line-rule="exact"/>
      </w:pPr>
    </w:style>
    <w:style w:type="character" w:default="on" w:styleId="DefaultParagraphFont">
      <w:name w:val="Default Paragraph Font"/>
      <w:rPr>
        <w:rFonts w:ascii="Times New Roman" w:h-ansi="Times New Roman" w:fareast="Times New Roman" w:cs="Times New Roman"/>
        <wx:font wx:val="Times New Roman"/>
        <w:sz w:val="20"/>
        <w:sz-cs w:val="20"/>
        <w:b w:val="off"/>
        <w:b-cs w:val="off"/>
        <w:i w:val="off"/>
        <w:i-cs w:val="off"/>
      </w:rPr>
    </w:style>
    <w:style w:type="character" w:styleId="CharStyle43">
      <w:name w:val="CharStyle43"/>
      <w:basedOn w:val="DefaultParagraphFont"/>
      <w:rPr>
        <w:rFonts w:ascii="Times New Roman" w:h-ansi="Times New Roman" w:fareast="Times New Roman" w:cs="Times New Roman"/>
        <wx:font wx:val="Times New Roman"/>
        <w:sz w:val="22"/>
        <w:sz-cs w:val="22"/>
        <w:b/>
        <w:b-cs/>
        <w:i w:val="off"/>
        <w:i-cs w:val="off"/>
        <w:smallCaps w:val="off"/>
      </w:rPr>
    </w:style>
    <w:style w:type="character" w:styleId="CharStyle44">
      <w:name w:val="CharStyle44"/>
      <w:basedOn w:val="DefaultParagraphFont"/>
      <w:rPr>
        <w:rFonts w:ascii="Times New Roman" w:h-ansi="Times New Roman" w:fareast="Times New Roman" w:cs="Times New Roman"/>
        <wx:font wx:val="Times New Roman"/>
        <w:sz w:val="22"/>
        <w:sz-cs w:val="22"/>
        <w:b w:val="off"/>
        <w:b-cs w:val="off"/>
        <w:i w:val="off"/>
        <w:i-cs w:val="off"/>
        <w:smallCaps w:val="off"/>
      </w:rPr>
    </w:style>
  </w:styles>
  <w:docPr>
    <w:view w:val="print"/>
    <w:footnotePr>
      <w:footnote w:type="separator">
        <w:p>
          <w:r>
            <w:separator/>
          </w:r>
        </w:p>
      </w:footnote>
      <w:footnote w:type="continuation-separator">
        <w:p>
          <w:r>
            <w:continuationSeparator/>
          </w:r>
        </w:p>
      </w:footnote>
    </w:footnotePr>
  </w:docPr>
  <w:body>
    <wx:sect>
      <w:p>
        <w:pPr>
          <w:pStyle w:val="Style177"/>
          <w:ind w:left="1392" w:right="1402"/>
          <w:spacing w:before="0" w:after="0" w:line="274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type="#_x0000_t202" style="width:78.00pt;height:90.95pt;position:absolute;margin-left:210.00pt;margin-top:0.00pt;mso-wrap-distance-left:1.90pt;mso-wrap-distance-right:1.90pt;mso-wrap-distance-top:0;mso-wrap-distance-bottom:9.60pt;z-index:0;mso-position-vertical-relative:text;mso-position-horizontal-relative:margin;" filled="f" stroked="f">
              <v:textbox inset="0,0,0,0">
                <w:txbxContent>
                  <w:p>
                    <w:pPr>
                      <w:spacing w:before="0" w:after="0"/>
                      <w:ind w:left="0" w:right="-4"/>
                    </w:pPr>
                    <w:r>
                      <w:pict>
                        <w:binData w:name="http://0">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</w:binData>
                        <v:shape type="0" style="width:78.00pt;height:90.95pt;">
                          <v:imageData src="http://0"/>
                        </v:shape>
                      </w:pict>
                    </w:r>
                  </w:p>
                </w:txbxContent>
              </v:textbox>
              <w10:wrap type="topAndBottom" anchorx="margin"/>
            </v:shape>
          </w:pict>
        </w:r>
        <w:r>
          <w:rPr>
            <w:rStyle w:val="CharStyle43"/>
            <w:lang w:val="0419" w:fareast="0419"/>
          </w:rPr>
          <w:t>Российская Федерация Ростовская область Октябрьский район Муниципальное образование «Коммунарское сельское поселение» Администрация Коммунарского сельского поселения</w:t>
        </w:r>
      </w:p>
      <w:p>
        <w:pPr>
          <w:pStyle w:val="Style182"/>
          <w:jc w:val="center"/>
          <w:spacing w:before="62" w:after="0" w:line="547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3"/>
            <w:lang w:val="0419" w:fareast="0419"/>
          </w:rPr>
          <w:t>ПОСТАНОВЛЕНИЕ</w:t>
        </w:r>
      </w:p>
      <w:p>
        <w:pPr>
          <w:pStyle w:val="Style179"/>
          <w:jc w:val="center"/>
          <w:spacing w:before="0" w:after="0" w:line="547" w:line-rule="exact"/>
          <w:tabs>
            <w:tab w:val="left" w:pos="4234"/>
            <w:tab w:val="left" w:pos="7061"/>
          </w:tabs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3"/>
            <w:lang w:val="0419" w:fareast="0419"/>
          </w:rPr>
          <w:t>03.10.2014г.	№ 314	п. Новосветловский</w:t>
        </w:r>
      </w:p>
      <w:p>
        <w:pPr>
          <w:pStyle w:val="Style180"/>
          <w:spacing w:before="0" w:after="0" w:line="547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4"/>
            <w:lang w:val="0419" w:fareast="0419"/>
          </w:rPr>
          <w:t>Об отмене постановлений.</w:t>
        </w:r>
      </w:p>
      <w:p>
        <w:pPr>
          <w:pStyle w:val="Style181"/>
          <w:spacing w:before="221" w:after="0" w:line="274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4"/>
            <w:lang w:val="0419" w:fareast="0419"/>
          </w:rPr>
          <w:t>В целях приведения в соответствие с действующим законодательством, статей 49, 50 Уго</w:t>
          <w:softHyphen/>
        </w:r>
        <w:r>
          <w:rPr>
            <w:rStyle w:val="CharStyle44"/>
            <w:lang w:val="0419" w:fareast="0419"/>
          </w:rPr>
          <w:t>ловного Кодекса Российской Федерации, статьей 25,39 Уголовно-исполнительного Кодекса Рос</w:t>
          <w:softHyphen/>
        </w:r>
        <w:r>
          <w:rPr>
            <w:rStyle w:val="CharStyle44"/>
            <w:lang w:val="0419" w:fareast="0419"/>
          </w:rPr>
          <w:t>сийской Федерации, а также руководствуясь уставом Муниципального образования «Коммунар</w:t>
          <w:softHyphen/>
        </w:r>
        <w:r>
          <w:rPr>
            <w:rStyle w:val="CharStyle44"/>
            <w:lang w:val="0419" w:fareast="0419"/>
          </w:rPr>
          <w:t>ское сельское поселение»</w:t>
        </w:r>
      </w:p>
      <w:p>
        <w:pPr>
          <w:pStyle w:val="Style182"/>
          <w:jc w:val="center"/>
          <w:spacing w:before="0" w:after="0" w:line="240" w:line-rule="exact"/>
          <w:sz w:val="2"/>
          <w:sz-cs w:val="2"/>
        </w:pPr>
      </w:p>
      <w:p>
        <w:pPr>
          <w:pStyle w:val="Style182"/>
          <w:jc w:val="center"/>
          <w:spacing w:before="58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3"/>
            <w:lang w:val="0419" w:fareast="0419"/>
          </w:rPr>
          <w:t>ПОСТАНОВЛЯЮ:</w:t>
        </w:r>
      </w:p>
      <w:p>
        <w:pPr>
          <w:pStyle w:val="Style181"/>
          <w:ind w:first-line="734"/>
          <w:spacing w:before="0" w:after="0" w:line="240" w:line-rule="exact"/>
          <w:sz w:val="2"/>
          <w:sz-cs w:val="2"/>
        </w:pPr>
      </w:p>
      <w:p>
        <w:pPr>
          <w:pStyle w:val="Style181"/>
          <w:ind w:first-line="734"/>
          <w:spacing w:before="29" w:after="542" w:line="278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4"/>
            <w:lang w:val="0419" w:fareast="0419"/>
          </w:rPr>
          <w:t>1. Признать утратившими силу Постановление № 440 31.12.2013г «Об утверждении пе</w:t>
          <w:softHyphen/>
        </w:r>
        <w:r>
          <w:rPr>
            <w:rStyle w:val="CharStyle44"/>
            <w:lang w:val="0419" w:fareast="0419"/>
          </w:rPr>
          <w:t>речня учреждений на 2014 год, на которых допускается использование труда осужденных к на</w:t>
          <w:softHyphen/>
        </w:r>
        <w:r>
          <w:rPr>
            <w:rStyle w:val="CharStyle44"/>
            <w:lang w:val="0419" w:fareast="0419"/>
          </w:rPr>
          <w:t>казанию в виде обязательных работ» и Постановление № 441 от 31.12.2013г «Об утверждении перечня учреждений на 2014 год, на которых допускается использование труда осужденных к наказанию в виде исправительных работ»</w:t>
        </w:r>
      </w:p>
      <w:p>
        <w:pPr>
          <w:spacing w:before="298" w:after="0"/>
          <w:rPr>
            <w:sz w:val="20"/>
            <w:sz-cs w:val="20"/>
          </w:rPr>
          <w:sectPr>
            <w:type w:val="continuous"/>
            <w:pgSz w:w="11905" w:h="16837"/>
            <w:pgMar w:left="943" w:top="636" w:right="943" w:bottom="1440"/>
            <w:titlePg w:val="off"/>
          </w:sectPr>
        </w:pPr>
      </w:p>
      <w:p>
        <w:pPr>
          <w:pStyle w:val="Style184"/>
          <w:spacing w:before="0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3"/>
            <w:lang w:val="0419" w:fareast="0419"/>
          </w:rPr>
          <w:t>Глава Коммунарского сельского поселения</w:t>
        </w:r>
      </w:p>
      <w:p>
        <w:pPr>
          <w:pStyle w:val="Style185"/>
          <w:jc w:val="both"/>
          <w:spacing w:before="0" w:after="0" w:line="240" w:line-rule="exact"/>
          <w:sz w:val="2"/>
          <w:sz-cs w:val="2"/>
        </w:pPr>
      </w:p>
      <w:p>
        <w:pPr>
          <w:pStyle w:val="Style185"/>
          <w:jc w:val="both"/>
          <w:spacing w:before="58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43"/>
            <w:lang w:val="0419" w:fareast="0419"/>
          </w:rPr>
          <w:t>О.В. Безрукавая</w:t>
        </w:r>
      </w:p>
      <w:sectPr>
        <w:type w:val="continuous"/>
        <w:pgSz w:w="11905" w:h="16837"/>
        <w:pgMar w:left="948" w:top="636" w:right="1413" w:bottom="1440"/>
        <w:titlePg w:val="off"/>
        <w:cols w:equalWidth="off" w:num="2">
          <w:col w:w="2433" w:space="5338"/>
          <w:col w:w="1771"/>
        </w:cols>
      </w:sectPr>
    </wx:sect>
  </w:body>
</w:wordDocument>
</file>

<file path=word/_rels/document.xml.rels><?xml version="1.0" encoding="UTF-8" standalone="yes"?><Relationships xmlns="http://schemas.openxmlformats.org/package/2006/relationships"><Relationship Id="rId100" Type="http://schemas.openxmlformats.org/officeDocument/2006/relationships/aFChunk" Target="part.xml" TargetMode="Internal"/></Relationships>
</file>