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793" w:rsidRDefault="00857793" w:rsidP="00857793">
      <w:pPr>
        <w:jc w:val="center"/>
        <w:rPr>
          <w:sz w:val="28"/>
          <w:szCs w:val="28"/>
        </w:rPr>
      </w:pPr>
    </w:p>
    <w:p w:rsidR="00857793" w:rsidRDefault="00857793" w:rsidP="00857793">
      <w:pPr>
        <w:jc w:val="center"/>
        <w:rPr>
          <w:sz w:val="28"/>
          <w:szCs w:val="28"/>
        </w:rPr>
      </w:pPr>
    </w:p>
    <w:p w:rsidR="00857793" w:rsidRDefault="00857793" w:rsidP="0085779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Проект</w:t>
      </w:r>
    </w:p>
    <w:p w:rsidR="00857793" w:rsidRDefault="00857793" w:rsidP="00857793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08635" cy="80327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793" w:rsidRPr="00B80704" w:rsidRDefault="00857793" w:rsidP="00857793">
      <w:pPr>
        <w:jc w:val="center"/>
        <w:outlineLvl w:val="0"/>
        <w:rPr>
          <w:b/>
          <w:caps/>
          <w:sz w:val="28"/>
          <w:szCs w:val="28"/>
        </w:rPr>
      </w:pPr>
      <w:r w:rsidRPr="00B80704">
        <w:rPr>
          <w:b/>
          <w:caps/>
          <w:sz w:val="28"/>
          <w:szCs w:val="28"/>
        </w:rPr>
        <w:t>Российская Федерация</w:t>
      </w:r>
    </w:p>
    <w:p w:rsidR="00857793" w:rsidRPr="00B80704" w:rsidRDefault="00857793" w:rsidP="00857793">
      <w:pPr>
        <w:jc w:val="center"/>
        <w:outlineLvl w:val="0"/>
        <w:rPr>
          <w:b/>
          <w:caps/>
          <w:sz w:val="28"/>
          <w:szCs w:val="28"/>
        </w:rPr>
      </w:pPr>
      <w:r w:rsidRPr="00B80704">
        <w:rPr>
          <w:b/>
          <w:caps/>
          <w:sz w:val="28"/>
          <w:szCs w:val="28"/>
        </w:rPr>
        <w:t>Ростовская область</w:t>
      </w:r>
    </w:p>
    <w:p w:rsidR="00857793" w:rsidRPr="00B80704" w:rsidRDefault="00857793" w:rsidP="00857793">
      <w:pPr>
        <w:jc w:val="center"/>
        <w:outlineLvl w:val="0"/>
        <w:rPr>
          <w:b/>
          <w:sz w:val="28"/>
          <w:szCs w:val="28"/>
        </w:rPr>
      </w:pPr>
      <w:r w:rsidRPr="00B80704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857793" w:rsidRDefault="00857793" w:rsidP="00857793">
      <w:pPr>
        <w:jc w:val="center"/>
        <w:outlineLvl w:val="0"/>
        <w:rPr>
          <w:b/>
          <w:sz w:val="28"/>
          <w:szCs w:val="28"/>
        </w:rPr>
      </w:pPr>
      <w:r w:rsidRPr="00B80704">
        <w:rPr>
          <w:b/>
          <w:sz w:val="28"/>
          <w:szCs w:val="28"/>
        </w:rPr>
        <w:t>Администрация Коммунарского сельского поселения</w:t>
      </w:r>
    </w:p>
    <w:p w:rsidR="00857793" w:rsidRPr="00B80704" w:rsidRDefault="00857793" w:rsidP="00857793">
      <w:pPr>
        <w:jc w:val="center"/>
        <w:outlineLvl w:val="0"/>
        <w:rPr>
          <w:b/>
          <w:sz w:val="28"/>
          <w:szCs w:val="28"/>
        </w:rPr>
      </w:pPr>
    </w:p>
    <w:p w:rsidR="00857793" w:rsidRPr="00BA08EF" w:rsidRDefault="00857793" w:rsidP="00857793">
      <w:pPr>
        <w:jc w:val="center"/>
        <w:outlineLvl w:val="0"/>
        <w:rPr>
          <w:b/>
        </w:rPr>
      </w:pPr>
      <w:r w:rsidRPr="00B80704">
        <w:rPr>
          <w:b/>
          <w:sz w:val="28"/>
          <w:szCs w:val="28"/>
        </w:rPr>
        <w:t>ПОСТАНОВЛЕНИЕ</w:t>
      </w:r>
    </w:p>
    <w:p w:rsidR="00857793" w:rsidRPr="00BA08EF" w:rsidRDefault="00857793" w:rsidP="00857793">
      <w:pPr>
        <w:jc w:val="both"/>
      </w:pPr>
    </w:p>
    <w:p w:rsidR="00857793" w:rsidRPr="00BA08EF" w:rsidRDefault="00857793" w:rsidP="00857793">
      <w:pPr>
        <w:rPr>
          <w:b/>
        </w:rPr>
      </w:pPr>
      <w:r>
        <w:rPr>
          <w:b/>
        </w:rPr>
        <w:t>_________</w:t>
      </w:r>
      <w:r>
        <w:rPr>
          <w:b/>
        </w:rPr>
        <w:t xml:space="preserve">г.          </w:t>
      </w:r>
      <w:r>
        <w:rPr>
          <w:b/>
        </w:rPr>
        <w:tab/>
        <w:t xml:space="preserve">      </w:t>
      </w:r>
      <w:r>
        <w:rPr>
          <w:b/>
        </w:rPr>
        <w:tab/>
        <w:t xml:space="preserve">                           </w:t>
      </w:r>
      <w:r w:rsidRPr="00BA08EF">
        <w:rPr>
          <w:b/>
        </w:rPr>
        <w:t xml:space="preserve">№     </w:t>
      </w:r>
      <w:r>
        <w:rPr>
          <w:b/>
        </w:rPr>
        <w:t>__</w:t>
      </w:r>
      <w:r w:rsidRPr="00BA08EF">
        <w:rPr>
          <w:b/>
        </w:rPr>
        <w:t xml:space="preserve">       </w:t>
      </w:r>
      <w:r>
        <w:rPr>
          <w:b/>
        </w:rPr>
        <w:t xml:space="preserve">              </w:t>
      </w:r>
      <w:r w:rsidRPr="00BA08EF">
        <w:rPr>
          <w:b/>
        </w:rPr>
        <w:t xml:space="preserve">        п.  Новосветловский</w:t>
      </w:r>
    </w:p>
    <w:p w:rsidR="00857793" w:rsidRPr="00BA08EF" w:rsidRDefault="00857793" w:rsidP="00857793">
      <w:pPr>
        <w:widowControl w:val="0"/>
        <w:autoSpaceDE w:val="0"/>
        <w:autoSpaceDN w:val="0"/>
        <w:adjustRightInd w:val="0"/>
      </w:pPr>
      <w:r w:rsidRPr="00BA08EF">
        <w:t xml:space="preserve">                                              </w:t>
      </w:r>
    </w:p>
    <w:p w:rsidR="00857793" w:rsidRDefault="00857793" w:rsidP="00857793">
      <w:pPr>
        <w:widowControl w:val="0"/>
        <w:autoSpaceDE w:val="0"/>
        <w:autoSpaceDN w:val="0"/>
        <w:adjustRightInd w:val="0"/>
        <w:spacing w:line="216" w:lineRule="auto"/>
      </w:pPr>
      <w:r>
        <w:t xml:space="preserve"> О внесении изменений в постановление</w:t>
      </w:r>
    </w:p>
    <w:p w:rsidR="00857793" w:rsidRPr="00BA08EF" w:rsidRDefault="00857793" w:rsidP="00857793">
      <w:pPr>
        <w:widowControl w:val="0"/>
        <w:autoSpaceDE w:val="0"/>
        <w:autoSpaceDN w:val="0"/>
        <w:adjustRightInd w:val="0"/>
        <w:spacing w:line="216" w:lineRule="auto"/>
      </w:pPr>
      <w:r>
        <w:t>№ 324 от 30.09.2013г. «</w:t>
      </w:r>
      <w:r w:rsidRPr="00BA08EF">
        <w:t xml:space="preserve">Об утверждении </w:t>
      </w:r>
      <w:proofErr w:type="gramStart"/>
      <w:r w:rsidRPr="00BA08EF">
        <w:t>муниципальной</w:t>
      </w:r>
      <w:proofErr w:type="gramEnd"/>
      <w:r w:rsidRPr="00BA08EF">
        <w:t xml:space="preserve"> </w:t>
      </w:r>
    </w:p>
    <w:p w:rsidR="00857793" w:rsidRDefault="00857793" w:rsidP="00857793">
      <w:pPr>
        <w:widowControl w:val="0"/>
        <w:autoSpaceDE w:val="0"/>
        <w:autoSpaceDN w:val="0"/>
        <w:adjustRightInd w:val="0"/>
        <w:spacing w:line="216" w:lineRule="auto"/>
      </w:pPr>
      <w:r>
        <w:t>п</w:t>
      </w:r>
      <w:r w:rsidRPr="00BA08EF">
        <w:t>рограммы</w:t>
      </w:r>
      <w:r>
        <w:t xml:space="preserve"> </w:t>
      </w:r>
      <w:r w:rsidRPr="00BA08EF">
        <w:t xml:space="preserve">«Развитие </w:t>
      </w:r>
      <w:r>
        <w:t>транспортной системы</w:t>
      </w:r>
    </w:p>
    <w:p w:rsidR="00857793" w:rsidRPr="00BA08EF" w:rsidRDefault="00857793" w:rsidP="00857793">
      <w:pPr>
        <w:widowControl w:val="0"/>
        <w:autoSpaceDE w:val="0"/>
        <w:autoSpaceDN w:val="0"/>
        <w:adjustRightInd w:val="0"/>
        <w:spacing w:line="216" w:lineRule="auto"/>
      </w:pPr>
      <w:r w:rsidRPr="00BA08EF">
        <w:t xml:space="preserve">Коммунарского сельского поселения </w:t>
      </w:r>
    </w:p>
    <w:p w:rsidR="00857793" w:rsidRPr="00BA08EF" w:rsidRDefault="00857793" w:rsidP="00857793">
      <w:pPr>
        <w:widowControl w:val="0"/>
        <w:autoSpaceDE w:val="0"/>
        <w:autoSpaceDN w:val="0"/>
        <w:adjustRightInd w:val="0"/>
        <w:spacing w:line="216" w:lineRule="auto"/>
      </w:pPr>
      <w:r w:rsidRPr="00BA08EF">
        <w:t>Октябрьского района на 201</w:t>
      </w:r>
      <w:r>
        <w:t>4</w:t>
      </w:r>
      <w:r w:rsidRPr="00BA08EF">
        <w:t xml:space="preserve"> - 20</w:t>
      </w:r>
      <w:r>
        <w:t>20</w:t>
      </w:r>
      <w:r w:rsidRPr="00BA08EF">
        <w:t xml:space="preserve"> годы»</w:t>
      </w:r>
    </w:p>
    <w:p w:rsidR="00857793" w:rsidRPr="00BA08EF" w:rsidRDefault="00857793" w:rsidP="00857793">
      <w:pPr>
        <w:widowControl w:val="0"/>
        <w:autoSpaceDE w:val="0"/>
        <w:autoSpaceDN w:val="0"/>
        <w:adjustRightInd w:val="0"/>
        <w:spacing w:line="216" w:lineRule="auto"/>
      </w:pPr>
    </w:p>
    <w:p w:rsidR="00857793" w:rsidRPr="00E50476" w:rsidRDefault="00857793" w:rsidP="00857793">
      <w:pPr>
        <w:ind w:left="284" w:right="-284" w:firstLine="424"/>
        <w:jc w:val="both"/>
      </w:pPr>
      <w:proofErr w:type="gramStart"/>
      <w:r w:rsidRPr="00D2459F">
        <w:t>В соответствии</w:t>
      </w:r>
      <w:r w:rsidRPr="00A113D7">
        <w:rPr>
          <w:b/>
        </w:rPr>
        <w:t xml:space="preserve"> с</w:t>
      </w:r>
      <w:r>
        <w:rPr>
          <w:b/>
        </w:rPr>
        <w:t xml:space="preserve"> </w:t>
      </w:r>
      <w:r w:rsidRPr="00E50476">
        <w:t>Гражданским кодексом Российской Федерации, Бюджетны</w:t>
      </w:r>
      <w:r>
        <w:t>м</w:t>
      </w:r>
      <w:r w:rsidRPr="00E50476">
        <w:t xml:space="preserve"> кодекс</w:t>
      </w:r>
      <w:r>
        <w:t>ом</w:t>
      </w:r>
      <w:r w:rsidRPr="00E50476">
        <w:t xml:space="preserve"> Российской Федерации, Федеральны</w:t>
      </w:r>
      <w:r>
        <w:t>м</w:t>
      </w:r>
      <w:r w:rsidRPr="00E50476">
        <w:t xml:space="preserve"> закон</w:t>
      </w:r>
      <w:r>
        <w:t>ом</w:t>
      </w:r>
      <w:r w:rsidRPr="00E50476">
        <w:t xml:space="preserve"> от 06.10.2003 N 131-ФЗ «Об общих принципах организации местного самоуправления в Российской Федерации», 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E50476">
        <w:rPr>
          <w:bCs/>
        </w:rPr>
        <w:t>Об утверждении Порядка  разработки</w:t>
      </w:r>
      <w:proofErr w:type="gramEnd"/>
      <w:r w:rsidRPr="00E50476">
        <w:rPr>
          <w:bCs/>
        </w:rPr>
        <w:t>, реализации и оценки эффективности</w:t>
      </w:r>
      <w:r>
        <w:rPr>
          <w:bCs/>
        </w:rPr>
        <w:t xml:space="preserve"> </w:t>
      </w:r>
      <w:r w:rsidRPr="00E50476">
        <w:t>муниципальных программ Коммунарского сельского поселения», Уставом муниципального образования «Коммунарского сельского поселения»</w:t>
      </w:r>
      <w:r>
        <w:t>,</w:t>
      </w:r>
      <w:r w:rsidRPr="00E50476">
        <w:t xml:space="preserve"> </w:t>
      </w:r>
    </w:p>
    <w:p w:rsidR="00857793" w:rsidRPr="00EF7A14" w:rsidRDefault="00857793" w:rsidP="00857793">
      <w:pPr>
        <w:pStyle w:val="ConsPlusTitle"/>
        <w:widowControl/>
      </w:pPr>
      <w:r w:rsidRPr="00EF7A14">
        <w:rPr>
          <w:rStyle w:val="aa"/>
        </w:rPr>
        <w:t>:</w:t>
      </w:r>
    </w:p>
    <w:p w:rsidR="00857793" w:rsidRPr="00A113D7" w:rsidRDefault="00857793" w:rsidP="00857793">
      <w:pPr>
        <w:widowControl w:val="0"/>
        <w:autoSpaceDE w:val="0"/>
        <w:autoSpaceDN w:val="0"/>
        <w:adjustRightInd w:val="0"/>
        <w:spacing w:line="216" w:lineRule="auto"/>
        <w:jc w:val="center"/>
      </w:pPr>
    </w:p>
    <w:p w:rsidR="00857793" w:rsidRPr="00BA08EF" w:rsidRDefault="00857793" w:rsidP="00857793">
      <w:pPr>
        <w:widowControl w:val="0"/>
        <w:autoSpaceDE w:val="0"/>
        <w:autoSpaceDN w:val="0"/>
        <w:adjustRightInd w:val="0"/>
        <w:spacing w:line="216" w:lineRule="auto"/>
        <w:jc w:val="center"/>
      </w:pPr>
      <w:r w:rsidRPr="00BA08EF">
        <w:t>ПОСТАНОВЛЯЮ:</w:t>
      </w:r>
    </w:p>
    <w:p w:rsidR="00857793" w:rsidRPr="00BA08EF" w:rsidRDefault="00857793" w:rsidP="00857793">
      <w:pPr>
        <w:widowControl w:val="0"/>
        <w:autoSpaceDE w:val="0"/>
        <w:autoSpaceDN w:val="0"/>
        <w:adjustRightInd w:val="0"/>
        <w:spacing w:line="216" w:lineRule="auto"/>
      </w:pPr>
    </w:p>
    <w:p w:rsidR="00857793" w:rsidRPr="00F8744D" w:rsidRDefault="00857793" w:rsidP="00857793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>
        <w:rPr>
          <w:rFonts w:ascii="Times New Roman" w:hAnsi="Times New Roman"/>
          <w:bCs/>
          <w:sz w:val="24"/>
        </w:rPr>
        <w:t>Развитие транспортной системы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857793" w:rsidRPr="003430DA" w:rsidRDefault="00857793" w:rsidP="00857793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администрации в сети Интернет.</w:t>
      </w:r>
    </w:p>
    <w:p w:rsidR="00857793" w:rsidRPr="00BD00DC" w:rsidRDefault="00857793" w:rsidP="00857793">
      <w:pPr>
        <w:widowControl w:val="0"/>
        <w:autoSpaceDE w:val="0"/>
        <w:autoSpaceDN w:val="0"/>
        <w:adjustRightInd w:val="0"/>
        <w:spacing w:line="216" w:lineRule="auto"/>
        <w:ind w:left="1080" w:hanging="360"/>
        <w:jc w:val="both"/>
      </w:pPr>
      <w:r w:rsidRPr="00732942">
        <w:rPr>
          <w:b/>
        </w:rPr>
        <w:t>3.</w:t>
      </w:r>
      <w:r w:rsidRPr="00BD00DC">
        <w:t xml:space="preserve"> </w:t>
      </w:r>
      <w:proofErr w:type="gramStart"/>
      <w:r w:rsidRPr="00BD00DC">
        <w:t>Контроль за</w:t>
      </w:r>
      <w:proofErr w:type="gramEnd"/>
      <w:r w:rsidRPr="00BD00DC">
        <w:t xml:space="preserve"> выполнением постановления </w:t>
      </w:r>
      <w:r>
        <w:t>возложить на заместителя по ЖКХ, строительству и благоустройству Точеного А.Ю.</w:t>
      </w:r>
    </w:p>
    <w:p w:rsidR="00857793" w:rsidRPr="00BA08EF" w:rsidRDefault="00857793" w:rsidP="00857793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</w:pPr>
    </w:p>
    <w:p w:rsidR="00857793" w:rsidRPr="00BA08EF" w:rsidRDefault="00857793" w:rsidP="00857793">
      <w:pPr>
        <w:widowControl w:val="0"/>
        <w:autoSpaceDE w:val="0"/>
        <w:autoSpaceDN w:val="0"/>
        <w:adjustRightInd w:val="0"/>
        <w:ind w:left="708"/>
      </w:pPr>
    </w:p>
    <w:p w:rsidR="00857793" w:rsidRPr="00BA08EF" w:rsidRDefault="00857793" w:rsidP="00857793">
      <w:pPr>
        <w:widowControl w:val="0"/>
        <w:autoSpaceDE w:val="0"/>
        <w:autoSpaceDN w:val="0"/>
        <w:adjustRightInd w:val="0"/>
        <w:ind w:left="708"/>
      </w:pPr>
      <w:r w:rsidRPr="00BA08EF">
        <w:t>Глав</w:t>
      </w:r>
      <w:r>
        <w:t>а</w:t>
      </w:r>
      <w:r w:rsidRPr="00BA08EF">
        <w:t xml:space="preserve"> </w:t>
      </w:r>
      <w:proofErr w:type="gramStart"/>
      <w:r w:rsidRPr="00BA08EF">
        <w:t>Коммунарского</w:t>
      </w:r>
      <w:proofErr w:type="gramEnd"/>
    </w:p>
    <w:p w:rsidR="00857793" w:rsidRPr="00BA08EF" w:rsidRDefault="00857793" w:rsidP="00857793">
      <w:pPr>
        <w:widowControl w:val="0"/>
        <w:autoSpaceDE w:val="0"/>
        <w:autoSpaceDN w:val="0"/>
        <w:adjustRightInd w:val="0"/>
        <w:ind w:left="708"/>
      </w:pPr>
      <w:r w:rsidRPr="00BA08EF">
        <w:t xml:space="preserve">сельского поселения                                                      </w:t>
      </w:r>
      <w:r>
        <w:t>О.В. Безрукавая</w:t>
      </w:r>
    </w:p>
    <w:p w:rsidR="00857793" w:rsidRPr="00B80704" w:rsidRDefault="00857793" w:rsidP="00857793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B80704">
        <w:rPr>
          <w:sz w:val="20"/>
          <w:szCs w:val="20"/>
        </w:rPr>
        <w:lastRenderedPageBreak/>
        <w:t>Приложение № 1</w:t>
      </w:r>
    </w:p>
    <w:p w:rsidR="00857793" w:rsidRPr="00B80704" w:rsidRDefault="00857793" w:rsidP="00857793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B80704">
        <w:rPr>
          <w:sz w:val="20"/>
          <w:szCs w:val="20"/>
        </w:rPr>
        <w:t>к постановлению</w:t>
      </w:r>
    </w:p>
    <w:p w:rsidR="00857793" w:rsidRPr="00B80704" w:rsidRDefault="00857793" w:rsidP="00857793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B80704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</w:t>
      </w:r>
      <w:r w:rsidRPr="00B80704">
        <w:rPr>
          <w:sz w:val="20"/>
          <w:szCs w:val="20"/>
        </w:rPr>
        <w:t xml:space="preserve">г. № </w:t>
      </w:r>
      <w:r>
        <w:rPr>
          <w:sz w:val="20"/>
          <w:szCs w:val="20"/>
        </w:rPr>
        <w:t>__</w:t>
      </w:r>
      <w:bookmarkStart w:id="0" w:name="_GoBack"/>
      <w:bookmarkEnd w:id="0"/>
    </w:p>
    <w:p w:rsidR="00857793" w:rsidRPr="00B80704" w:rsidRDefault="00857793" w:rsidP="00857793">
      <w:pPr>
        <w:pStyle w:val="af2"/>
        <w:contextualSpacing/>
        <w:jc w:val="center"/>
        <w:rPr>
          <w:rFonts w:ascii="Times New Roman" w:hAnsi="Times New Roman"/>
          <w:b/>
        </w:rPr>
      </w:pPr>
      <w:r w:rsidRPr="00B80704">
        <w:rPr>
          <w:rFonts w:ascii="Times New Roman" w:hAnsi="Times New Roman"/>
          <w:b/>
        </w:rPr>
        <w:t xml:space="preserve">Муниципальная программа </w:t>
      </w:r>
    </w:p>
    <w:p w:rsidR="00857793" w:rsidRPr="00B80704" w:rsidRDefault="00857793" w:rsidP="00857793">
      <w:pPr>
        <w:pStyle w:val="af2"/>
        <w:contextualSpacing/>
        <w:jc w:val="center"/>
        <w:rPr>
          <w:rFonts w:ascii="Times New Roman" w:hAnsi="Times New Roman"/>
          <w:b/>
          <w:color w:val="000000"/>
        </w:rPr>
      </w:pPr>
      <w:r w:rsidRPr="00B80704">
        <w:rPr>
          <w:rFonts w:ascii="Times New Roman" w:hAnsi="Times New Roman"/>
          <w:b/>
        </w:rPr>
        <w:t xml:space="preserve">«Развитие </w:t>
      </w:r>
      <w:r w:rsidRPr="00B80704">
        <w:rPr>
          <w:rFonts w:ascii="Times New Roman" w:hAnsi="Times New Roman"/>
          <w:b/>
          <w:color w:val="000000"/>
        </w:rPr>
        <w:t>транспортной системы »</w:t>
      </w:r>
    </w:p>
    <w:p w:rsidR="00857793" w:rsidRPr="00B80704" w:rsidRDefault="00857793" w:rsidP="00857793">
      <w:pPr>
        <w:pStyle w:val="ConsPlusCell"/>
        <w:widowControl/>
        <w:contextualSpacing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B80704">
        <w:rPr>
          <w:rFonts w:ascii="Times New Roman" w:hAnsi="Times New Roman" w:cs="Times New Roman"/>
          <w:sz w:val="22"/>
          <w:szCs w:val="22"/>
          <w:u w:val="single"/>
        </w:rPr>
        <w:t>Паспорт</w:t>
      </w:r>
    </w:p>
    <w:p w:rsidR="00857793" w:rsidRPr="00B80704" w:rsidRDefault="00857793" w:rsidP="00857793">
      <w:pPr>
        <w:pStyle w:val="af2"/>
        <w:contextualSpacing/>
        <w:jc w:val="center"/>
        <w:rPr>
          <w:rFonts w:ascii="Times New Roman" w:hAnsi="Times New Roman"/>
          <w:u w:val="single"/>
        </w:rPr>
      </w:pPr>
      <w:r w:rsidRPr="00B80704">
        <w:rPr>
          <w:rFonts w:ascii="Times New Roman" w:hAnsi="Times New Roman"/>
          <w:u w:val="single"/>
        </w:rPr>
        <w:t>муниципальной программы  «Развитие транспортной системы »</w:t>
      </w:r>
    </w:p>
    <w:tbl>
      <w:tblPr>
        <w:tblW w:w="4979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0"/>
        <w:gridCol w:w="6493"/>
      </w:tblGrid>
      <w:tr w:rsidR="00857793" w:rsidRPr="00B80704" w:rsidTr="00B4079D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3538" w:type="dxa"/>
          </w:tcPr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Наименование муниципальной программы </w:t>
            </w:r>
          </w:p>
        </w:tc>
        <w:tc>
          <w:tcPr>
            <w:tcW w:w="6312" w:type="dxa"/>
          </w:tcPr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муниципальная программа «Развитие транспортной системы » (далее –  программа)</w:t>
            </w:r>
          </w:p>
        </w:tc>
      </w:tr>
      <w:tr w:rsidR="00857793" w:rsidRPr="00B80704" w:rsidTr="00B4079D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3538" w:type="dxa"/>
          </w:tcPr>
          <w:p w:rsidR="00857793" w:rsidRPr="00120769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120769">
              <w:rPr>
                <w:rFonts w:ascii="Times New Roman" w:hAnsi="Times New Roman" w:cs="Times New Roman"/>
                <w:color w:val="000000"/>
              </w:rPr>
              <w:t xml:space="preserve">Ответственный исполнитель программы </w:t>
            </w:r>
          </w:p>
        </w:tc>
        <w:tc>
          <w:tcPr>
            <w:tcW w:w="6312" w:type="dxa"/>
          </w:tcPr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Администрация Коммунарского сельского поселения</w:t>
            </w:r>
          </w:p>
        </w:tc>
      </w:tr>
      <w:tr w:rsidR="00857793" w:rsidRPr="00B80704" w:rsidTr="00B4079D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538" w:type="dxa"/>
          </w:tcPr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Соисполнители муниципальной программы </w:t>
            </w:r>
          </w:p>
        </w:tc>
        <w:tc>
          <w:tcPr>
            <w:tcW w:w="6312" w:type="dxa"/>
          </w:tcPr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857793" w:rsidRPr="00B80704" w:rsidTr="00B4079D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Подпрограммы муниципальной программы </w:t>
            </w:r>
          </w:p>
          <w:p w:rsidR="00857793" w:rsidRPr="00B80704" w:rsidRDefault="00857793" w:rsidP="00B4079D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857793" w:rsidRPr="00120769" w:rsidRDefault="00857793" w:rsidP="00B4079D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1.Развитие транспортной системы;</w:t>
            </w:r>
          </w:p>
          <w:p w:rsidR="00857793" w:rsidRPr="00120769" w:rsidRDefault="00857793" w:rsidP="00B4079D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2.Повышение безопасности дорожного движения на территории Коммунарского сельского поселения;</w:t>
            </w:r>
          </w:p>
          <w:p w:rsidR="00857793" w:rsidRPr="00120769" w:rsidRDefault="00857793" w:rsidP="00B4079D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3.Внедрение спутниковых навигационных технологий на транспорте </w:t>
            </w:r>
          </w:p>
        </w:tc>
      </w:tr>
      <w:tr w:rsidR="00857793" w:rsidRPr="00B80704" w:rsidTr="00B4079D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857793" w:rsidRPr="00120769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20769">
              <w:rPr>
                <w:rFonts w:ascii="Times New Roman" w:hAnsi="Times New Roman" w:cs="Times New Roman"/>
                <w:sz w:val="22"/>
                <w:szCs w:val="22"/>
              </w:rPr>
              <w:t xml:space="preserve">Программно-целевые инструменты  программы </w:t>
            </w:r>
          </w:p>
        </w:tc>
        <w:tc>
          <w:tcPr>
            <w:tcW w:w="6312" w:type="dxa"/>
          </w:tcPr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857793" w:rsidRPr="00B80704" w:rsidTr="00B4079D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Цели муниципальной программы  </w:t>
            </w:r>
          </w:p>
          <w:p w:rsidR="00857793" w:rsidRPr="00B80704" w:rsidRDefault="00857793" w:rsidP="00B4079D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857793" w:rsidRPr="00120769" w:rsidRDefault="00857793" w:rsidP="00B4079D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20769">
              <w:rPr>
                <w:rFonts w:ascii="Times New Roman" w:hAnsi="Times New Roman" w:cs="Times New Roman"/>
                <w:color w:val="000000"/>
              </w:rPr>
              <w:t>создание условий для  устойчивого функционирования транспортной системы,   повышение уровня безопасности движения.</w:t>
            </w:r>
          </w:p>
        </w:tc>
      </w:tr>
      <w:tr w:rsidR="00857793" w:rsidRPr="00B80704" w:rsidTr="00B4079D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Задачи муниципальной программы </w:t>
            </w:r>
          </w:p>
          <w:p w:rsidR="00857793" w:rsidRPr="00B80704" w:rsidRDefault="00857793" w:rsidP="00B4079D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857793" w:rsidRPr="0033470A" w:rsidRDefault="00857793" w:rsidP="00B4079D">
            <w:pPr>
              <w:pStyle w:val="af2"/>
              <w:ind w:left="6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-обеспечение функционирования и развития </w:t>
            </w:r>
            <w:proofErr w:type="gramStart"/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сети</w:t>
            </w:r>
            <w:proofErr w:type="gramEnd"/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автомобильных дорог общего пользования Коммунарского сельского поселения;</w:t>
            </w:r>
          </w:p>
          <w:p w:rsidR="00857793" w:rsidRPr="0033470A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-сокращение количества лиц, погибших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исшествий,  снижение тяжести травм в дорожно-транспортных происшествиях;</w:t>
            </w:r>
          </w:p>
          <w:p w:rsidR="00857793" w:rsidRPr="0033470A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-улучшение транспортного обслуживания населения;</w:t>
            </w:r>
          </w:p>
          <w:p w:rsidR="00857793" w:rsidRPr="0033470A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-развитие современной системы оказания помощи пострадавшим в дорожно-транспортных происшествиях;</w:t>
            </w:r>
          </w:p>
        </w:tc>
      </w:tr>
      <w:tr w:rsidR="00857793" w:rsidRPr="00B80704" w:rsidTr="00B4079D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Целевые индикаторы и показатели </w:t>
            </w: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программы </w:t>
            </w:r>
          </w:p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12" w:type="dxa"/>
          </w:tcPr>
          <w:p w:rsidR="00857793" w:rsidRPr="0033470A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-д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оля протяженности автомобильных 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857793" w:rsidRPr="0033470A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-количество лиц, погибших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исшествий;</w:t>
            </w:r>
          </w:p>
          <w:p w:rsidR="00857793" w:rsidRPr="0033470A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-тяжесть последствий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исшествий; </w:t>
            </w:r>
          </w:p>
        </w:tc>
      </w:tr>
      <w:tr w:rsidR="00857793" w:rsidRPr="00B80704" w:rsidTr="00B4079D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Этапы и сроки реализации муниципальной программы </w:t>
            </w:r>
          </w:p>
        </w:tc>
        <w:tc>
          <w:tcPr>
            <w:tcW w:w="6312" w:type="dxa"/>
          </w:tcPr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2014 - 2020 годы</w:t>
            </w:r>
          </w:p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этапы муниципальной программы не выделяются</w:t>
            </w:r>
          </w:p>
        </w:tc>
      </w:tr>
      <w:tr w:rsidR="00857793" w:rsidRPr="00B80704" w:rsidTr="00B4079D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Ресурсное обеспечение государственной программы Ростовской области</w:t>
            </w:r>
          </w:p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финансирования муниципальной программы на 2014-2020 годы составляет  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12940,3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рублей, 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по годам: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3964,9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1311,8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1596,6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1417,0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550,0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550,0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550,0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 областного бюджета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2793,3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ублей</w:t>
            </w:r>
            <w:proofErr w:type="spell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том числе                          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 557,1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2015 год – 295,4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2018 год – 450,0 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2019 год -  450,0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2020 год – 450,0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 счет средств местного бюджета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10147,0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тыс. рублей, 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числе: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2014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3407,8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1016,4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1301,2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2017 год -  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</w:tc>
      </w:tr>
      <w:tr w:rsidR="00857793" w:rsidRPr="00B80704" w:rsidTr="00B4079D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3538" w:type="dxa"/>
          </w:tcPr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Ожидаемые результаты реализации </w:t>
            </w: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программы </w:t>
            </w:r>
          </w:p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12" w:type="dxa"/>
          </w:tcPr>
          <w:p w:rsidR="00857793" w:rsidRPr="00120769" w:rsidRDefault="00857793" w:rsidP="00B4079D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>-реализация мероприятий Программы приведет к достижению следующих результатов: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развитая транспортная система;</w:t>
            </w:r>
          </w:p>
          <w:p w:rsidR="00857793" w:rsidRPr="00120769" w:rsidRDefault="00857793" w:rsidP="00B4079D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color w:val="000000"/>
                <w:sz w:val="20"/>
                <w:szCs w:val="20"/>
              </w:rPr>
              <w:t>-</w:t>
            </w:r>
            <w:r w:rsidRPr="00120769">
              <w:rPr>
                <w:sz w:val="20"/>
                <w:szCs w:val="20"/>
              </w:rPr>
              <w:t xml:space="preserve">процент автомобильных дорог местного значения, находящихся на содержании, от общей протяженности сети автомобильных дорог </w:t>
            </w:r>
            <w:r w:rsidRPr="00120769">
              <w:rPr>
                <w:sz w:val="20"/>
                <w:szCs w:val="20"/>
              </w:rPr>
              <w:lastRenderedPageBreak/>
              <w:t>местного значения– 100 процентов;</w:t>
            </w:r>
          </w:p>
          <w:p w:rsidR="00857793" w:rsidRPr="00120769" w:rsidRDefault="00857793" w:rsidP="00B4079D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>-протяженность участков автомобильных дорог местного значения, на которых выполнен ремонт с целью доведения их до нормативных требований;</w:t>
            </w:r>
          </w:p>
          <w:p w:rsidR="00857793" w:rsidRPr="00120769" w:rsidRDefault="00857793" w:rsidP="00B4079D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 xml:space="preserve"> -протяженность участков автомобильных дорог местного значения, на которых выполнен капитальный ремонт с целью доведения их до нормативных требований;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-современная система обеспечения безопасности дорожного движения на </w:t>
            </w:r>
            <w:r w:rsidRPr="00120769">
              <w:rPr>
                <w:rFonts w:ascii="Times New Roman" w:hAnsi="Times New Roman"/>
                <w:sz w:val="20"/>
                <w:szCs w:val="20"/>
              </w:rPr>
              <w:t>автомобильных дорогах общего пользования и улично-дорожной сети населённых пунктов в  сельском поселении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</w:p>
        </w:tc>
      </w:tr>
    </w:tbl>
    <w:p w:rsidR="00857793" w:rsidRPr="00120769" w:rsidRDefault="00857793" w:rsidP="00857793">
      <w:pPr>
        <w:pStyle w:val="af2"/>
        <w:contextualSpacing/>
        <w:jc w:val="center"/>
        <w:rPr>
          <w:rFonts w:ascii="Times New Roman" w:hAnsi="Times New Roman"/>
          <w:b/>
        </w:rPr>
      </w:pPr>
      <w:r w:rsidRPr="00120769">
        <w:rPr>
          <w:rFonts w:ascii="Times New Roman" w:hAnsi="Times New Roman"/>
          <w:b/>
        </w:rPr>
        <w:lastRenderedPageBreak/>
        <w:t xml:space="preserve">Раздел 1. Общая характеристика </w:t>
      </w:r>
      <w:r w:rsidRPr="00120769">
        <w:rPr>
          <w:rFonts w:ascii="Times New Roman" w:hAnsi="Times New Roman"/>
          <w:b/>
          <w:color w:val="000000"/>
        </w:rPr>
        <w:t>текущего состояния</w:t>
      </w:r>
      <w:r w:rsidRPr="00120769">
        <w:rPr>
          <w:rFonts w:ascii="Times New Roman" w:hAnsi="Times New Roman"/>
          <w:b/>
        </w:rPr>
        <w:t xml:space="preserve"> транспортной системы</w:t>
      </w:r>
      <w:proofErr w:type="gramStart"/>
      <w:r w:rsidRPr="00120769">
        <w:rPr>
          <w:rFonts w:ascii="Times New Roman" w:hAnsi="Times New Roman"/>
          <w:b/>
        </w:rPr>
        <w:t xml:space="preserve"> .</w:t>
      </w:r>
      <w:proofErr w:type="gramEnd"/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Транспорт является системообразующей отраслью, важнейшей составной частью производственной и социальной инфраструктуры Коммунарского сельского поселения.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Тенденции развития экономики и социальной сферы, ее стратегические интересы являются обоснованной базой определения перспектив, стратегических целей и динамики развития транспортного комплекса в поселении. </w:t>
      </w:r>
    </w:p>
    <w:p w:rsidR="00857793" w:rsidRPr="0033470A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</w:rPr>
      </w:pPr>
      <w:r w:rsidRPr="0033470A">
        <w:rPr>
          <w:rFonts w:ascii="Times New Roman" w:hAnsi="Times New Roman" w:cs="Times New Roman"/>
        </w:rPr>
        <w:t>Наблюдается устойчивая тенденция увеличения доли  минерально-строительных материалов, каменного угля, продовольственных грузов. На их долю приходится более 60 процентов всех  перевозок грузов.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ab/>
        <w:t xml:space="preserve">Транспортная инфраструктура является основой экономического развития и от того насколько состояние инфраструктуры соответствует реальным требованиям времени, зависит благосостояние. </w:t>
      </w:r>
    </w:p>
    <w:p w:rsidR="00857793" w:rsidRPr="00120769" w:rsidRDefault="00857793" w:rsidP="0085779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Основной целью является развитие современной и эффективной автомобильно-дорожной инфраструктуры, обеспечивающей ускорение товародвижения и снижение транспортных издержек в экономике.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Для достижения основной цели необходимо решить следующие задачи: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поддержанию, оценке надлежащего технического состояния, а также по организации и обеспечению безопасности дорожного движения на автомобильных дорогах общего пользования местного значения и искусственных сооружений на них (содержание дорог и сооружений на них);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восстановлению транспортно-эксплуатационных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(ремонт дорог);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выполнение комплекса работ по замене или восстановлению конструктивных элементов автомобильных дорог, дорожных сооружений и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категории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автомобильных дорог и при выполнении которых затрагиваются конструктивные и иные характеристики надежности и безопасности (капитальный ремонт дорог и сооружений на них);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подготовка проектной документации на строительство, реконструкцию, капитальный ремонт автомобильных дорог общего пользования местного значения и искусственных сооружений на них;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увеличение протяженности, изменение параметров автомобильных дорог общего пользования, ведущее к изменению класса и категории автомобильной дороги (строительство или реконструкция дорог и искусственных сооружений на них).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Сведения о показателях (индикаторах) муниципальной программы  «Развитие транспортной системы », подпрограмм муниципальной программы и их значениях приведены в приложении № 1 к муниципальной программе.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Сведения о показателях, включенных в федеральный (региональный) план статистических работ приведены в приложении № 2 к муниципальной программе.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Сведения о методике расчета показателя (индикатора) муниципальной программы приведены в приложении № 3 </w:t>
      </w:r>
      <w:proofErr w:type="gramStart"/>
      <w:r w:rsidRPr="00B80704">
        <w:rPr>
          <w:rFonts w:ascii="Times New Roman" w:hAnsi="Times New Roman" w:cs="Times New Roman"/>
          <w:color w:val="000000"/>
          <w:sz w:val="22"/>
          <w:szCs w:val="22"/>
        </w:rPr>
        <w:t>к</w:t>
      </w:r>
      <w:proofErr w:type="gramEnd"/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  муниципальной программы.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Поскольку мероприятия, связанные с содержанием, ремонтом и капитальным ремонтом, носят постоянный, непрерывный характер, а мероприятия по реконструкции и строительству дорог имеют длительный производственный цикл, а финансирование планируемых мероприятий зависит от возможности дорожного фонда Ростовской области, то в пределах срока действия подпрограммы этап реализации соответствует одному году.</w:t>
      </w:r>
    </w:p>
    <w:p w:rsidR="00857793" w:rsidRPr="00120769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t xml:space="preserve"> </w:t>
      </w:r>
      <w:proofErr w:type="gramStart"/>
      <w:r w:rsidRPr="00120769">
        <w:rPr>
          <w:sz w:val="22"/>
          <w:szCs w:val="22"/>
        </w:rPr>
        <w:t>Использование на транспорте спутниковых навигационных технологий на базе ГЛОНАСС оказывает значительный управленческий, экономический, социальный и экологические эффекты, а также повышает безопасность жизнедеятельности населения; уменьшается количество выбросов вредных веществ; повышается скорость реагирования на происшествия оперативными службами; снижается количество происшествий и число погибших в них; увеличивается эффективность контроля за соблюдением правил перевозок и многое другое.</w:t>
      </w:r>
      <w:proofErr w:type="gramEnd"/>
    </w:p>
    <w:p w:rsidR="00857793" w:rsidRPr="00120769" w:rsidRDefault="00857793" w:rsidP="0085779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 xml:space="preserve">Раздел 3. Обоснование выделения подпрограмм государственной программы обобщенная характеристика основных мероприятий 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ab/>
        <w:t xml:space="preserve">Достижение целей муниципальной программы и решение ее задач осуществляется в рамках трех </w:t>
      </w:r>
      <w:r w:rsidRPr="00B80704">
        <w:rPr>
          <w:rFonts w:ascii="Times New Roman" w:hAnsi="Times New Roman" w:cs="Times New Roman"/>
          <w:sz w:val="22"/>
          <w:szCs w:val="22"/>
        </w:rPr>
        <w:lastRenderedPageBreak/>
        <w:t>подпрограмм:</w:t>
      </w:r>
    </w:p>
    <w:p w:rsidR="00857793" w:rsidRPr="00B80704" w:rsidRDefault="00857793" w:rsidP="00857793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«Развитие транспортной системы»;</w:t>
      </w:r>
    </w:p>
    <w:p w:rsidR="00857793" w:rsidRPr="00B80704" w:rsidRDefault="00857793" w:rsidP="00857793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«Повышение безопасности дорожного движения»;</w:t>
      </w:r>
    </w:p>
    <w:p w:rsidR="00857793" w:rsidRPr="00B80704" w:rsidRDefault="00857793" w:rsidP="00857793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«Внедрение спутниковых навигационных технологий на транспорте».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Обоснованность их выделения в муниципальной программе обусловлена использованием программно-целевого метода при ее формировании и определяется следующими факторами: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необходимостью системного подхода к формированию комплекса  проектов развития транспортной системы, реализация которых позволит получить не только отраслевой эффект, но и приведет к существенным позитивным социально-экономическим последствиям  в целом;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комплексным характером решаемой проблемы, что обусловлено, с одной стороны, сложной структурой транспортного комплекса, объединяющего в единую систему отдельные виды транспорта, с другой стороны, его особой ролью как инфраструктурной отрасли, обеспечивающей условия для экономического роста, повышения качества жизни населения.                         </w:t>
      </w: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B80704">
        <w:rPr>
          <w:rFonts w:ascii="Times New Roman" w:hAnsi="Times New Roman" w:cs="Times New Roman"/>
          <w:color w:val="000000"/>
          <w:sz w:val="22"/>
          <w:szCs w:val="22"/>
        </w:rPr>
        <w:t>Перечень подпрограмм основных мероприятий муниципальной программы  приведены в приложении № 4 к муниципальной программе.</w:t>
      </w:r>
      <w:proofErr w:type="gramEnd"/>
    </w:p>
    <w:p w:rsidR="00857793" w:rsidRPr="00120769" w:rsidRDefault="00857793" w:rsidP="0085779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20769">
        <w:rPr>
          <w:rFonts w:ascii="Times New Roman" w:hAnsi="Times New Roman" w:cs="Times New Roman"/>
          <w:b/>
          <w:color w:val="000000"/>
          <w:sz w:val="22"/>
          <w:szCs w:val="22"/>
        </w:rPr>
        <w:t>Раздел 4. Информация по ресурсному обеспечению муниципальной программы</w:t>
      </w:r>
    </w:p>
    <w:p w:rsidR="00857793" w:rsidRPr="00B80704" w:rsidRDefault="00857793" w:rsidP="00857793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При реализации муниципальной программы предполагается привлечение финансирования из  областного и местного бюджетов. </w:t>
      </w:r>
    </w:p>
    <w:p w:rsidR="00857793" w:rsidRPr="00B80704" w:rsidRDefault="00857793" w:rsidP="00857793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Ресурсное обеспечение реализации муниципальной программы  подлежит ежегодному уточнению в рамках бюджетного цикла.</w:t>
      </w:r>
    </w:p>
    <w:p w:rsidR="00857793" w:rsidRPr="00B80704" w:rsidRDefault="00857793" w:rsidP="00857793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Расходы бюджета на реализацию муниципальной программы   представлены в приложении № 7 к муниципальной программе. </w:t>
      </w:r>
    </w:p>
    <w:p w:rsidR="00857793" w:rsidRPr="00B80704" w:rsidRDefault="00857793" w:rsidP="00857793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Информация о расходах областного, местного бюджетов на реализацию  программы представлена в приложении № 8 к муниципальной программе.</w:t>
      </w:r>
    </w:p>
    <w:p w:rsidR="00857793" w:rsidRPr="00120769" w:rsidRDefault="00857793" w:rsidP="0085779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>Раздел 5. Методика оценки эффективности муниципальной программы</w:t>
      </w:r>
    </w:p>
    <w:p w:rsidR="00857793" w:rsidRPr="00B80704" w:rsidRDefault="00857793" w:rsidP="00857793">
      <w:pPr>
        <w:ind w:firstLine="70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1. Оценка эффективности реализации муниципальной программы «Развитие транспортной системы » (далее – Программа) осуществляется заказчиком Программы – Администрацией Коммунарского сельского поселения по годам в течение всего срока реализации Программы.</w:t>
      </w:r>
    </w:p>
    <w:p w:rsidR="00857793" w:rsidRPr="00B80704" w:rsidRDefault="00857793" w:rsidP="00857793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 В составе ежегодного отчета о ходе работ по Программе представляется информация об оценке эффективности реализации Программы по следующим критериям:</w:t>
      </w:r>
    </w:p>
    <w:p w:rsidR="00857793" w:rsidRPr="00B80704" w:rsidRDefault="00857793" w:rsidP="00857793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2.1. Критерий «Степень </w:t>
      </w:r>
      <w:proofErr w:type="gramStart"/>
      <w:r w:rsidRPr="00B80704">
        <w:rPr>
          <w:sz w:val="22"/>
          <w:szCs w:val="22"/>
        </w:rPr>
        <w:t>достижения планируемых результатов целевых индикаторов реализации мероприятий</w:t>
      </w:r>
      <w:proofErr w:type="gramEnd"/>
      <w:r w:rsidRPr="00B80704">
        <w:rPr>
          <w:sz w:val="22"/>
          <w:szCs w:val="22"/>
        </w:rPr>
        <w:t xml:space="preserve"> Программы» базируется на анализе целевых показателей, указанных в Программе, и рассчитывается по формуле: </w:t>
      </w:r>
    </w:p>
    <w:p w:rsidR="00857793" w:rsidRPr="00B80704" w:rsidRDefault="00857793" w:rsidP="00857793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ЦИФ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857793" w:rsidRPr="00B80704" w:rsidRDefault="00857793" w:rsidP="00857793">
      <w:pPr>
        <w:ind w:left="3686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857793" w:rsidRPr="00B80704" w:rsidRDefault="00857793" w:rsidP="00857793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857793" w:rsidRPr="00B80704" w:rsidRDefault="00857793" w:rsidP="00857793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– степень достижения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целевого индикатора Программы;</w:t>
      </w:r>
    </w:p>
    <w:p w:rsidR="00857793" w:rsidRPr="00B80704" w:rsidRDefault="00857793" w:rsidP="00857793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ЦИФ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(</w:t>
      </w:r>
      <w:proofErr w:type="spellStart"/>
      <w:r w:rsidRPr="00B80704">
        <w:rPr>
          <w:sz w:val="22"/>
          <w:szCs w:val="22"/>
        </w:rPr>
        <w:t>ЦИП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) – фактическое (плановое) значение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целевого индикатора Программы.</w:t>
      </w:r>
    </w:p>
    <w:p w:rsidR="00857793" w:rsidRPr="00B80704" w:rsidRDefault="00857793" w:rsidP="00857793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Значение показателя </w:t>
      </w: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должно быть больше либо равно 1.</w:t>
      </w:r>
    </w:p>
    <w:p w:rsidR="00857793" w:rsidRPr="00B80704" w:rsidRDefault="00857793" w:rsidP="00857793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2.2. Критерий «Степень соответствия бюджетных затрат на мероприятия Программы запланированному уровню затрат» рассчитывается по формуле:</w:t>
      </w:r>
    </w:p>
    <w:p w:rsidR="00857793" w:rsidRPr="00B80704" w:rsidRDefault="00857793" w:rsidP="00857793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БЗФ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857793" w:rsidRPr="00B80704" w:rsidRDefault="00857793" w:rsidP="00857793">
      <w:pPr>
        <w:ind w:left="3686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857793" w:rsidRPr="00B80704" w:rsidRDefault="00857793" w:rsidP="00857793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БЗП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857793" w:rsidRPr="00B80704" w:rsidRDefault="00857793" w:rsidP="00857793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– степень соответствия бюджетных затрат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мероприятия Программы;</w:t>
      </w:r>
    </w:p>
    <w:p w:rsidR="00857793" w:rsidRPr="00B80704" w:rsidRDefault="00857793" w:rsidP="00857793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БЗФ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(</w:t>
      </w:r>
      <w:proofErr w:type="spellStart"/>
      <w:r w:rsidRPr="00B80704">
        <w:rPr>
          <w:sz w:val="22"/>
          <w:szCs w:val="22"/>
        </w:rPr>
        <w:t>БЗП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) – фактическое (плановое, прогнозное) значение бюджетных затрат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мероприятия Программы.</w:t>
      </w:r>
    </w:p>
    <w:p w:rsidR="00857793" w:rsidRPr="00B80704" w:rsidRDefault="00857793" w:rsidP="00857793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Значение показателя </w:t>
      </w: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должно быть меньше либо равно 1.</w:t>
      </w:r>
    </w:p>
    <w:p w:rsidR="00857793" w:rsidRPr="00B80704" w:rsidRDefault="00857793" w:rsidP="00857793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2.3. Критерий «Эффективность использования бюджетных средств на реализацию отдельных мероприятий» показывает расход бюджетных средств на i-е мероприятие Программы в расчете на 1 единицу прироста целевого индикатора по тому же мероприятию и рассчитывается по формулам:</w:t>
      </w:r>
    </w:p>
    <w:p w:rsidR="00857793" w:rsidRPr="00B80704" w:rsidRDefault="00857793" w:rsidP="00857793">
      <w:pPr>
        <w:ind w:left="311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</w:t>
      </w:r>
      <w:proofErr w:type="spellStart"/>
      <w:r w:rsidRPr="00B80704">
        <w:rPr>
          <w:sz w:val="22"/>
          <w:szCs w:val="22"/>
        </w:rPr>
        <w:t>БРП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  <w:vertAlign w:val="subscript"/>
        </w:rPr>
        <w:t xml:space="preserve">                            </w:t>
      </w:r>
      <w:proofErr w:type="spellStart"/>
      <w:r w:rsidRPr="00B80704">
        <w:rPr>
          <w:sz w:val="22"/>
          <w:szCs w:val="22"/>
        </w:rPr>
        <w:t>БРФ</w:t>
      </w:r>
      <w:r w:rsidRPr="00B80704">
        <w:rPr>
          <w:sz w:val="22"/>
          <w:szCs w:val="22"/>
          <w:vertAlign w:val="subscript"/>
        </w:rPr>
        <w:t>i</w:t>
      </w:r>
      <w:proofErr w:type="spellEnd"/>
    </w:p>
    <w:p w:rsidR="00857793" w:rsidRPr="00B80704" w:rsidRDefault="00857793" w:rsidP="00857793">
      <w:pPr>
        <w:ind w:left="3119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ЭП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>--------------------------</w:t>
      </w:r>
      <w:proofErr w:type="gramStart"/>
      <w:r w:rsidRPr="00B80704">
        <w:rPr>
          <w:spacing w:val="-40"/>
          <w:sz w:val="22"/>
          <w:szCs w:val="22"/>
        </w:rPr>
        <w:t xml:space="preserve">   ;</w:t>
      </w:r>
      <w:proofErr w:type="gramEnd"/>
      <w:r w:rsidRPr="00B80704">
        <w:rPr>
          <w:sz w:val="22"/>
          <w:szCs w:val="22"/>
        </w:rPr>
        <w:t xml:space="preserve">  </w:t>
      </w:r>
      <w:proofErr w:type="spellStart"/>
      <w:r w:rsidRPr="00B80704">
        <w:rPr>
          <w:sz w:val="22"/>
          <w:szCs w:val="22"/>
        </w:rPr>
        <w:t>ЭФ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 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857793" w:rsidRPr="00B80704" w:rsidRDefault="00857793" w:rsidP="00857793">
      <w:pPr>
        <w:ind w:left="311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</w:t>
      </w: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  <w:vertAlign w:val="subscript"/>
        </w:rPr>
        <w:t xml:space="preserve">                          </w:t>
      </w:r>
      <w:proofErr w:type="spellStart"/>
      <w:r w:rsidRPr="00B80704">
        <w:rPr>
          <w:sz w:val="22"/>
          <w:szCs w:val="22"/>
        </w:rPr>
        <w:t>ЦИФ</w:t>
      </w:r>
      <w:r w:rsidRPr="00B80704">
        <w:rPr>
          <w:sz w:val="22"/>
          <w:szCs w:val="22"/>
          <w:vertAlign w:val="subscript"/>
        </w:rPr>
        <w:t>i</w:t>
      </w:r>
      <w:proofErr w:type="spellEnd"/>
    </w:p>
    <w:p w:rsidR="00857793" w:rsidRPr="00B80704" w:rsidRDefault="00857793" w:rsidP="00857793">
      <w:pPr>
        <w:jc w:val="both"/>
        <w:rPr>
          <w:sz w:val="22"/>
          <w:szCs w:val="22"/>
        </w:rPr>
      </w:pPr>
    </w:p>
    <w:p w:rsidR="00857793" w:rsidRPr="0033470A" w:rsidRDefault="00857793" w:rsidP="00857793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ЭП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ЭФ</w:t>
      </w:r>
      <w:r w:rsidRPr="00B80704">
        <w:rPr>
          <w:sz w:val="22"/>
          <w:szCs w:val="22"/>
          <w:vertAlign w:val="subscript"/>
        </w:rPr>
        <w:t>i</w:t>
      </w:r>
      <w:proofErr w:type="spellEnd"/>
      <w:r>
        <w:rPr>
          <w:sz w:val="22"/>
          <w:szCs w:val="22"/>
        </w:rPr>
        <w:t>)</w:t>
      </w:r>
      <w:r w:rsidRPr="00B80704">
        <w:rPr>
          <w:sz w:val="22"/>
          <w:szCs w:val="22"/>
        </w:rPr>
        <w:t>–</w:t>
      </w:r>
      <w:r>
        <w:rPr>
          <w:sz w:val="18"/>
          <w:szCs w:val="18"/>
        </w:rPr>
        <w:t xml:space="preserve">плановая (фактическая </w:t>
      </w:r>
      <w:proofErr w:type="gramStart"/>
      <w:r>
        <w:rPr>
          <w:sz w:val="18"/>
          <w:szCs w:val="18"/>
        </w:rPr>
        <w:t>)о</w:t>
      </w:r>
      <w:proofErr w:type="gramEnd"/>
      <w:r>
        <w:rPr>
          <w:sz w:val="18"/>
          <w:szCs w:val="18"/>
        </w:rPr>
        <w:t xml:space="preserve">тдача бюджетных средств </w:t>
      </w:r>
      <w:r w:rsidRPr="0033470A">
        <w:rPr>
          <w:sz w:val="18"/>
          <w:szCs w:val="18"/>
        </w:rPr>
        <w:t>по i-</w:t>
      </w:r>
      <w:proofErr w:type="spellStart"/>
      <w:r w:rsidRPr="0033470A">
        <w:rPr>
          <w:sz w:val="18"/>
          <w:szCs w:val="18"/>
        </w:rPr>
        <w:t>му</w:t>
      </w:r>
      <w:proofErr w:type="spellEnd"/>
      <w:r w:rsidRPr="0033470A">
        <w:rPr>
          <w:sz w:val="18"/>
          <w:szCs w:val="18"/>
        </w:rPr>
        <w:t xml:space="preserve"> мероприятию Программы;</w:t>
      </w:r>
    </w:p>
    <w:p w:rsidR="00857793" w:rsidRPr="0033470A" w:rsidRDefault="00857793" w:rsidP="00857793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БРП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БРФ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) – </w:t>
      </w:r>
      <w:r w:rsidRPr="0033470A">
        <w:rPr>
          <w:sz w:val="18"/>
          <w:szCs w:val="18"/>
        </w:rPr>
        <w:t>плановый (фактич</w:t>
      </w:r>
      <w:r>
        <w:rPr>
          <w:sz w:val="18"/>
          <w:szCs w:val="18"/>
        </w:rPr>
        <w:t xml:space="preserve">еский) расход бюджетных средств </w:t>
      </w:r>
      <w:r w:rsidRPr="0033470A">
        <w:rPr>
          <w:sz w:val="18"/>
          <w:szCs w:val="18"/>
        </w:rPr>
        <w:t>на i-е мероприятие Программы;</w:t>
      </w:r>
    </w:p>
    <w:p w:rsidR="00857793" w:rsidRPr="0033470A" w:rsidRDefault="00857793" w:rsidP="00857793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ЦИФ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) – </w:t>
      </w:r>
      <w:r w:rsidRPr="0033470A">
        <w:rPr>
          <w:sz w:val="18"/>
          <w:szCs w:val="18"/>
        </w:rPr>
        <w:t>плановое (фактическо</w:t>
      </w:r>
      <w:r>
        <w:rPr>
          <w:sz w:val="18"/>
          <w:szCs w:val="18"/>
        </w:rPr>
        <w:t xml:space="preserve">е) значение целевого индикатора </w:t>
      </w:r>
      <w:r w:rsidRPr="0033470A">
        <w:rPr>
          <w:sz w:val="18"/>
          <w:szCs w:val="18"/>
        </w:rPr>
        <w:t>по i-</w:t>
      </w:r>
      <w:proofErr w:type="spellStart"/>
      <w:r w:rsidRPr="0033470A">
        <w:rPr>
          <w:sz w:val="18"/>
          <w:szCs w:val="18"/>
        </w:rPr>
        <w:t>му</w:t>
      </w:r>
      <w:proofErr w:type="spellEnd"/>
      <w:r w:rsidRPr="0033470A">
        <w:rPr>
          <w:sz w:val="18"/>
          <w:szCs w:val="18"/>
        </w:rPr>
        <w:t xml:space="preserve"> мероприятию Программы.</w:t>
      </w:r>
    </w:p>
    <w:p w:rsidR="00857793" w:rsidRPr="00120769" w:rsidRDefault="00857793" w:rsidP="00857793">
      <w:pPr>
        <w:ind w:firstLine="720"/>
        <w:jc w:val="both"/>
        <w:rPr>
          <w:sz w:val="22"/>
          <w:szCs w:val="22"/>
        </w:rPr>
      </w:pPr>
      <w:r w:rsidRPr="00120769">
        <w:rPr>
          <w:sz w:val="22"/>
          <w:szCs w:val="22"/>
        </w:rPr>
        <w:t xml:space="preserve">Значение показателя </w:t>
      </w:r>
      <w:proofErr w:type="spellStart"/>
      <w:r w:rsidRPr="00120769">
        <w:rPr>
          <w:sz w:val="22"/>
          <w:szCs w:val="22"/>
        </w:rPr>
        <w:t>ЭФ</w:t>
      </w:r>
      <w:proofErr w:type="gramStart"/>
      <w:r w:rsidRPr="00120769">
        <w:rPr>
          <w:sz w:val="22"/>
          <w:szCs w:val="22"/>
          <w:vertAlign w:val="subscript"/>
        </w:rPr>
        <w:t>i</w:t>
      </w:r>
      <w:proofErr w:type="spellEnd"/>
      <w:proofErr w:type="gramEnd"/>
      <w:r w:rsidRPr="00120769">
        <w:rPr>
          <w:sz w:val="22"/>
          <w:szCs w:val="22"/>
        </w:rPr>
        <w:t xml:space="preserve"> не должно превышать значения показателя </w:t>
      </w:r>
      <w:proofErr w:type="spellStart"/>
      <w:r w:rsidRPr="00120769">
        <w:rPr>
          <w:sz w:val="22"/>
          <w:szCs w:val="22"/>
        </w:rPr>
        <w:t>ЭП</w:t>
      </w:r>
      <w:r w:rsidRPr="00120769">
        <w:rPr>
          <w:sz w:val="22"/>
          <w:szCs w:val="22"/>
          <w:vertAlign w:val="subscript"/>
        </w:rPr>
        <w:t>i</w:t>
      </w:r>
      <w:proofErr w:type="spellEnd"/>
      <w:r w:rsidRPr="00120769">
        <w:rPr>
          <w:sz w:val="22"/>
          <w:szCs w:val="22"/>
        </w:rPr>
        <w:t xml:space="preserve">. </w:t>
      </w:r>
    </w:p>
    <w:p w:rsidR="00857793" w:rsidRPr="00120769" w:rsidRDefault="00857793" w:rsidP="0085779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 xml:space="preserve">Раздел 6. Показатели </w:t>
      </w:r>
      <w:proofErr w:type="gramStart"/>
      <w:r w:rsidRPr="00120769">
        <w:rPr>
          <w:rFonts w:ascii="Times New Roman" w:hAnsi="Times New Roman" w:cs="Times New Roman"/>
          <w:b/>
          <w:sz w:val="22"/>
          <w:szCs w:val="22"/>
        </w:rPr>
        <w:t>оценки эффективности результатов реализации муниципальной программы</w:t>
      </w:r>
      <w:proofErr w:type="gramEnd"/>
      <w:r w:rsidRPr="00120769">
        <w:rPr>
          <w:rFonts w:ascii="Times New Roman" w:hAnsi="Times New Roman" w:cs="Times New Roman"/>
          <w:b/>
          <w:sz w:val="22"/>
          <w:szCs w:val="22"/>
        </w:rPr>
        <w:t>.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lastRenderedPageBreak/>
        <w:t>Реализация муниципальной программы осуществляется в соответствии с планом реализации муниципальной программы,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План реализации муниципальной программы составляется ответственным исполнителем </w:t>
      </w:r>
      <w:proofErr w:type="gramStart"/>
      <w:r w:rsidRPr="00B80704">
        <w:rPr>
          <w:sz w:val="22"/>
          <w:szCs w:val="22"/>
        </w:rPr>
        <w:t>–А</w:t>
      </w:r>
      <w:proofErr w:type="gramEnd"/>
      <w:r w:rsidRPr="00B80704">
        <w:rPr>
          <w:sz w:val="22"/>
          <w:szCs w:val="22"/>
        </w:rPr>
        <w:t>дминистрацией Коммунарского сельского поселения                                                                                                                                                Администрация Коммунарского сельского поселения:</w:t>
      </w:r>
    </w:p>
    <w:p w:rsidR="00857793" w:rsidRPr="00B80704" w:rsidRDefault="00857793" w:rsidP="00857793">
      <w:pPr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обеспечивает разработку муниципальной программы;</w:t>
      </w:r>
    </w:p>
    <w:p w:rsidR="00857793" w:rsidRPr="00B80704" w:rsidRDefault="00857793" w:rsidP="00857793">
      <w:pPr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формирует в соответствии с методическими рекомендациями структуру муниципальной программы;                                                                                                    организует реализацию муниципальной программы, вносит изменения в муниципальную программу и несет ответственность за достижение целевых индикаторов и показателей муниципальной программы, а также конечных результатов ее реализации;</w:t>
      </w:r>
    </w:p>
    <w:p w:rsidR="00857793" w:rsidRPr="00B80704" w:rsidRDefault="00857793" w:rsidP="00857793">
      <w:pPr>
        <w:contextualSpacing/>
        <w:rPr>
          <w:sz w:val="22"/>
          <w:szCs w:val="22"/>
        </w:rPr>
      </w:pPr>
      <w:r w:rsidRPr="00B80704">
        <w:rPr>
          <w:sz w:val="22"/>
          <w:szCs w:val="22"/>
        </w:rPr>
        <w:t xml:space="preserve">подготавливает: 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ежемесячный отчет о получении и использовании выделенных межбюджетных трансфертов за счет субсидий для </w:t>
      </w:r>
      <w:proofErr w:type="spellStart"/>
      <w:r w:rsidRPr="00B80704">
        <w:rPr>
          <w:sz w:val="22"/>
          <w:szCs w:val="22"/>
        </w:rPr>
        <w:t>софинансирования</w:t>
      </w:r>
      <w:proofErr w:type="spellEnd"/>
      <w:r w:rsidRPr="00B80704">
        <w:rPr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каждое первое число месяца, следующего за отчетным периодом;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ежемесячный отчет о выделении и использовании средств местного бюджета выделенных на строительство, реконструкцию, капитальный ремонт, включая разработку проектно-сметной документации на каждое первое число месяца, следующего за отчетным периодом;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ежеквартальные отчеты: о ходе выполнения работ по объектам строительства, реконструкции, капитального ремонта, находящиеся в муниципальной собственности, с указанием денежных и натуральных величин до 5 числа месяца, следующего за отчетным периодом;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ежегодный отчет о достижении показателей эффективности в срок до 1 апреля года, следующего за </w:t>
      </w:r>
      <w:proofErr w:type="gramStart"/>
      <w:r w:rsidRPr="00B80704">
        <w:rPr>
          <w:sz w:val="22"/>
          <w:szCs w:val="22"/>
        </w:rPr>
        <w:t>отчетным</w:t>
      </w:r>
      <w:proofErr w:type="gramEnd"/>
      <w:r w:rsidRPr="00B80704">
        <w:rPr>
          <w:sz w:val="22"/>
          <w:szCs w:val="22"/>
        </w:rPr>
        <w:t>.</w:t>
      </w:r>
    </w:p>
    <w:p w:rsidR="00857793" w:rsidRPr="00120769" w:rsidRDefault="00857793" w:rsidP="00857793">
      <w:pPr>
        <w:contextualSpacing/>
        <w:jc w:val="center"/>
        <w:rPr>
          <w:b/>
          <w:sz w:val="22"/>
          <w:szCs w:val="22"/>
        </w:rPr>
      </w:pPr>
      <w:r w:rsidRPr="00120769">
        <w:rPr>
          <w:b/>
          <w:sz w:val="22"/>
          <w:szCs w:val="22"/>
        </w:rPr>
        <w:t xml:space="preserve">Раздел 7. Подпрограмма «Развитие транспортной системы» муниципальной программы </w:t>
      </w:r>
    </w:p>
    <w:p w:rsidR="00857793" w:rsidRPr="00120769" w:rsidRDefault="00857793" w:rsidP="00857793">
      <w:pPr>
        <w:contextualSpacing/>
        <w:jc w:val="center"/>
        <w:rPr>
          <w:sz w:val="22"/>
          <w:szCs w:val="22"/>
          <w:u w:val="single"/>
        </w:rPr>
      </w:pPr>
      <w:r w:rsidRPr="00120769">
        <w:rPr>
          <w:sz w:val="22"/>
          <w:szCs w:val="22"/>
          <w:u w:val="single"/>
        </w:rPr>
        <w:t xml:space="preserve">Раздел 7.1. Паспорт подпрограммы «Развитие транспортной системы» муниципальной программы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8"/>
        <w:gridCol w:w="6538"/>
      </w:tblGrid>
      <w:tr w:rsidR="00857793" w:rsidRPr="00B80704" w:rsidTr="00B4079D">
        <w:trPr>
          <w:trHeight w:val="240"/>
        </w:trPr>
        <w:tc>
          <w:tcPr>
            <w:tcW w:w="3536" w:type="dxa"/>
          </w:tcPr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</w:t>
            </w:r>
          </w:p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857793" w:rsidRPr="00B80704" w:rsidRDefault="00857793" w:rsidP="00B4079D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Развитие транспортной системы</w:t>
            </w:r>
          </w:p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857793" w:rsidRPr="00B80704" w:rsidTr="00B4079D">
        <w:trPr>
          <w:trHeight w:val="360"/>
        </w:trPr>
        <w:tc>
          <w:tcPr>
            <w:tcW w:w="3536" w:type="dxa"/>
          </w:tcPr>
          <w:p w:rsidR="00857793" w:rsidRPr="0033470A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подпрограммы</w:t>
            </w:r>
          </w:p>
          <w:p w:rsidR="00857793" w:rsidRPr="0033470A" w:rsidRDefault="00857793" w:rsidP="00B4079D">
            <w:pPr>
              <w:pStyle w:val="ConsPlusCel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муниципальной программы </w:t>
            </w:r>
          </w:p>
        </w:tc>
        <w:tc>
          <w:tcPr>
            <w:tcW w:w="6356" w:type="dxa"/>
          </w:tcPr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Администрация Коммунарского сельского поселения</w:t>
            </w:r>
          </w:p>
        </w:tc>
      </w:tr>
      <w:tr w:rsidR="00857793" w:rsidRPr="00B80704" w:rsidTr="00B4079D">
        <w:trPr>
          <w:trHeight w:val="240"/>
        </w:trPr>
        <w:tc>
          <w:tcPr>
            <w:tcW w:w="3536" w:type="dxa"/>
          </w:tcPr>
          <w:p w:rsidR="00857793" w:rsidRPr="0033470A" w:rsidRDefault="00857793" w:rsidP="00B4079D">
            <w:pPr>
              <w:pStyle w:val="ConsPlusNormal0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>Программно-целевые инструменты подпрограммы муниципальной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 xml:space="preserve">программы </w:t>
            </w:r>
          </w:p>
        </w:tc>
        <w:tc>
          <w:tcPr>
            <w:tcW w:w="6356" w:type="dxa"/>
          </w:tcPr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отсутствуют</w:t>
            </w:r>
          </w:p>
        </w:tc>
      </w:tr>
      <w:tr w:rsidR="00857793" w:rsidRPr="00B80704" w:rsidTr="00B4079D">
        <w:trPr>
          <w:trHeight w:val="477"/>
        </w:trPr>
        <w:tc>
          <w:tcPr>
            <w:tcW w:w="3536" w:type="dxa"/>
          </w:tcPr>
          <w:p w:rsidR="00857793" w:rsidRPr="00B80704" w:rsidRDefault="00857793" w:rsidP="00B4079D">
            <w:pPr>
              <w:pStyle w:val="ConsPlusNormal0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Цели подпрограммы</w:t>
            </w:r>
          </w:p>
          <w:p w:rsidR="00857793" w:rsidRPr="00B80704" w:rsidRDefault="00857793" w:rsidP="00B4079D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муниципальной программы </w:t>
            </w:r>
          </w:p>
        </w:tc>
        <w:tc>
          <w:tcPr>
            <w:tcW w:w="6356" w:type="dxa"/>
          </w:tcPr>
          <w:p w:rsidR="00857793" w:rsidRPr="00B80704" w:rsidRDefault="00857793" w:rsidP="00B4079D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развитие современной и эффективной автомобильно-дорожной инфраструктуры</w:t>
            </w:r>
          </w:p>
        </w:tc>
      </w:tr>
      <w:tr w:rsidR="00857793" w:rsidRPr="00B80704" w:rsidTr="00B4079D">
        <w:trPr>
          <w:trHeight w:val="982"/>
        </w:trPr>
        <w:tc>
          <w:tcPr>
            <w:tcW w:w="3536" w:type="dxa"/>
          </w:tcPr>
          <w:p w:rsidR="00857793" w:rsidRPr="00B80704" w:rsidRDefault="00857793" w:rsidP="00B4079D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6356" w:type="dxa"/>
          </w:tcPr>
          <w:p w:rsidR="00857793" w:rsidRPr="0033470A" w:rsidRDefault="00857793" w:rsidP="00B4079D">
            <w:pPr>
              <w:pStyle w:val="af2"/>
              <w:ind w:left="6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sz w:val="18"/>
                <w:szCs w:val="18"/>
              </w:rPr>
              <w:t>-формирование единой дорожной сети круглогодичной доступности для населения;</w:t>
            </w:r>
          </w:p>
          <w:p w:rsidR="00857793" w:rsidRPr="0033470A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sz w:val="18"/>
                <w:szCs w:val="18"/>
              </w:rPr>
              <w:t>-обеспечение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покрытием.</w:t>
            </w:r>
          </w:p>
        </w:tc>
      </w:tr>
      <w:tr w:rsidR="00857793" w:rsidRPr="00B80704" w:rsidTr="00B4079D">
        <w:trPr>
          <w:trHeight w:val="240"/>
        </w:trPr>
        <w:tc>
          <w:tcPr>
            <w:tcW w:w="3536" w:type="dxa"/>
          </w:tcPr>
          <w:p w:rsidR="00857793" w:rsidRPr="00B36BFB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36BFB">
              <w:rPr>
                <w:rFonts w:ascii="Times New Roman" w:hAnsi="Times New Roman"/>
              </w:rPr>
              <w:t xml:space="preserve">Целевые индикаторы и показатели подпрограммы муниципальной </w:t>
            </w:r>
          </w:p>
          <w:p w:rsidR="00857793" w:rsidRPr="00B36BFB" w:rsidRDefault="00857793" w:rsidP="00B4079D">
            <w:pPr>
              <w:rPr>
                <w:sz w:val="22"/>
                <w:szCs w:val="22"/>
              </w:rPr>
            </w:pPr>
            <w:r w:rsidRPr="00B36BFB">
              <w:rPr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местного значения </w:t>
            </w:r>
          </w:p>
        </w:tc>
      </w:tr>
      <w:tr w:rsidR="00857793" w:rsidRPr="00B80704" w:rsidTr="00B4079D">
        <w:trPr>
          <w:trHeight w:val="240"/>
        </w:trPr>
        <w:tc>
          <w:tcPr>
            <w:tcW w:w="3536" w:type="dxa"/>
          </w:tcPr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Этапы и сроки реализации подпрограммы муниципальной </w:t>
            </w:r>
          </w:p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2014 – 2020 годы </w:t>
            </w:r>
          </w:p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этапы реализации подпрограммы не выделяются. </w:t>
            </w:r>
          </w:p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</w:p>
        </w:tc>
      </w:tr>
      <w:tr w:rsidR="00857793" w:rsidRPr="00B80704" w:rsidTr="00B4079D">
        <w:trPr>
          <w:trHeight w:val="3533"/>
        </w:trPr>
        <w:tc>
          <w:tcPr>
            <w:tcW w:w="3536" w:type="dxa"/>
          </w:tcPr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Ресурсное обеспечение подпрограммы</w:t>
            </w:r>
          </w:p>
          <w:p w:rsidR="00857793" w:rsidRPr="00B80704" w:rsidRDefault="00857793" w:rsidP="00B4079D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</w:t>
            </w:r>
          </w:p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857793" w:rsidRPr="00B36BFB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6BF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финансирования муниципальной программы на 2014-2020 годы составляет  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12940,3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рублей, 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по годам: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3964,9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1311,8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1596,6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1417,0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550,0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550,0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550,0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 областного бюджета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2793,3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ублей</w:t>
            </w:r>
            <w:proofErr w:type="spell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том числе                          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 557,1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2015 год – 295,4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2018 год – 450,0 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2019 год -  450,0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2020 год – 450,0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за счет средств местного бюджета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10147,0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тыс. рублей, 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числе: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2014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3407,8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1016,4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1301,2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2017 год -  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  <w:p w:rsidR="00857793" w:rsidRPr="00120769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 тыс. рублей;</w:t>
            </w:r>
          </w:p>
          <w:p w:rsidR="00857793" w:rsidRPr="00B36BFB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</w:tc>
      </w:tr>
      <w:tr w:rsidR="00857793" w:rsidRPr="00B80704" w:rsidTr="00B4079D">
        <w:trPr>
          <w:trHeight w:val="514"/>
        </w:trPr>
        <w:tc>
          <w:tcPr>
            <w:tcW w:w="3536" w:type="dxa"/>
          </w:tcPr>
          <w:p w:rsidR="00857793" w:rsidRPr="00B80704" w:rsidRDefault="00857793" w:rsidP="00B4079D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356" w:type="dxa"/>
          </w:tcPr>
          <w:p w:rsidR="00857793" w:rsidRPr="00B80704" w:rsidRDefault="00857793" w:rsidP="00B4079D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857793" w:rsidRPr="00B80704" w:rsidRDefault="00857793" w:rsidP="00857793">
      <w:pPr>
        <w:pStyle w:val="af2"/>
        <w:ind w:left="720"/>
        <w:contextualSpacing/>
        <w:jc w:val="center"/>
        <w:rPr>
          <w:rFonts w:ascii="Times New Roman" w:hAnsi="Times New Roman"/>
        </w:rPr>
      </w:pPr>
    </w:p>
    <w:p w:rsidR="00857793" w:rsidRPr="00B36BFB" w:rsidRDefault="00857793" w:rsidP="00857793">
      <w:pPr>
        <w:pStyle w:val="af2"/>
        <w:ind w:left="720"/>
        <w:contextualSpacing/>
        <w:jc w:val="center"/>
        <w:rPr>
          <w:rFonts w:ascii="Times New Roman" w:hAnsi="Times New Roman"/>
          <w:u w:val="single"/>
        </w:rPr>
      </w:pPr>
      <w:r w:rsidRPr="00B36BFB">
        <w:rPr>
          <w:rFonts w:ascii="Times New Roman" w:hAnsi="Times New Roman"/>
          <w:u w:val="single"/>
        </w:rPr>
        <w:t xml:space="preserve">Раздел 7.2. Характеристика сферы реализации подпрограммы «Развитие транспортной системы» муниципальной программы </w:t>
      </w:r>
    </w:p>
    <w:p w:rsidR="00857793" w:rsidRPr="00B80704" w:rsidRDefault="00857793" w:rsidP="00857793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Автомобильные дороги - один из важнейших элементов транспортно-коммуникационной системы, оказывающих огромное влияние на развитие экономики и социальной сферы.</w:t>
      </w:r>
    </w:p>
    <w:p w:rsidR="00857793" w:rsidRPr="00B80704" w:rsidRDefault="00857793" w:rsidP="00857793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Между тем, состояние дорожной сети Коммунарского сельского поселения Октябрьского района не в полной мере соответствует экономическим и социальным потребностям поселения в целом. Проблема особенно обострилась в последнее время в связи с недостаточным финансированием для сохранения существующей сети дорог, а тем более для ее модернизации (капитального ремонта).</w:t>
      </w:r>
    </w:p>
    <w:p w:rsidR="00857793" w:rsidRPr="00B80704" w:rsidRDefault="00857793" w:rsidP="00857793">
      <w:pPr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Большая  часть автомобильных дорог имеет недостаточную прочность и ровность покрытия со значительной сеткой трещин, выбоин и низким коэффициентом сцепления.</w:t>
      </w:r>
    </w:p>
    <w:p w:rsidR="00857793" w:rsidRPr="00B80704" w:rsidRDefault="00857793" w:rsidP="00857793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Ликвидация потенциально аварийных участков является одним из важнейших направлений развития дорожной сети.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outlineLvl w:val="2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Капитальный ремонт, ремонт и содержание дорог требуют больших финансовых затрат.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направлений деятельности государства по финансированию дорожного хозяйства является максимальное удовлетворение потребности населения и экономики страны в автомобильных дорогах с высокими потребительскими свойствами (удобство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безопасность) при минимальных и ограниченных финансовых ресурсах.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соответствия дорог нормативным требованиям необходимо своевременно, с полнотой и качеством выполнять работы по содержанию, ремонту, капитальному ремонту, что зависит напрямую от объемов финансирования и стратегии распределения финансовых ресурсов в условиях их ограниченных объемов.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B80704">
        <w:rPr>
          <w:sz w:val="22"/>
          <w:szCs w:val="22"/>
        </w:rPr>
        <w:t>дств пр</w:t>
      </w:r>
      <w:proofErr w:type="gramEnd"/>
      <w:r w:rsidRPr="00B80704">
        <w:rPr>
          <w:sz w:val="22"/>
          <w:szCs w:val="22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транспортно-эксплуатационным состоянием.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Улично-дорожная сеть рассматривается как элемент транспортной, инженерной и социальной инфраструктуры поселения. Планирование развития улично-дорожной сети ведется, исходя из потребностей поселения в транспортной, инженерной и социальной инфраструктурах, а также исходя из того, что инфраструктурные объекты не только обеспечивают функционирование территории поселения, но и предопределяют  развитие в долгосрочной перспективе.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В соответствии с реестром муниципального имущества в Коммунарском сельском поселении Октябрьского района насчитывается 60 улиц и 14 переулков Общая протяженность улично-дорожной сети муниципального образования "Коммунарского сельского поселения", находящаяся в муниципальной собственности, составляет 175,5 тыс. кв. м площади. 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Одной из главных инфраструктурных составляющих улично-дорожной сети Коммунарского сельского поселения Октябрьского района являются искусственные сооружения. Мосты и путепроводы обеспечивают транспортное сообщение между отдельными населенными пунктами, разделенными </w:t>
      </w:r>
      <w:r w:rsidRPr="00B80704">
        <w:rPr>
          <w:rFonts w:ascii="Times New Roman" w:hAnsi="Times New Roman" w:cs="Times New Roman"/>
          <w:sz w:val="22"/>
          <w:szCs w:val="22"/>
        </w:rPr>
        <w:lastRenderedPageBreak/>
        <w:t>такими препятствиями естественного и искусственного характера, как реки и железные дороги. В эксплуатации находится 2 моста</w:t>
      </w:r>
      <w:r w:rsidRPr="00B80704">
        <w:rPr>
          <w:sz w:val="22"/>
          <w:szCs w:val="22"/>
        </w:rPr>
        <w:t xml:space="preserve">. </w:t>
      </w:r>
      <w:r w:rsidRPr="00B80704">
        <w:rPr>
          <w:rFonts w:ascii="Times New Roman" w:hAnsi="Times New Roman" w:cs="Times New Roman"/>
          <w:sz w:val="22"/>
          <w:szCs w:val="22"/>
        </w:rPr>
        <w:t xml:space="preserve">Параметры дорог местного значения соответствуют нормативам IV-V категории. Доля автомобильных дорог общего пользования местного значения в Коммунарском сельском поселении, не отвечающих нормативным требованиям, составляет 65,3%. 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Для улучшения показателей необходимо увеличение средств, выделяемых на приведение в нормативное состояние дорог и тротуаров, улично-дорожной сети поселения. 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Опережение темпов роста интенсивности движения на автомобильных дорогах по сравнению с увеличением протяженности и пропускной </w:t>
      </w:r>
      <w:proofErr w:type="gramStart"/>
      <w:r w:rsidRPr="00B80704">
        <w:rPr>
          <w:sz w:val="22"/>
          <w:szCs w:val="22"/>
        </w:rPr>
        <w:t>способности</w:t>
      </w:r>
      <w:proofErr w:type="gramEnd"/>
      <w:r w:rsidRPr="00B80704">
        <w:rPr>
          <w:sz w:val="22"/>
          <w:szCs w:val="22"/>
        </w:rPr>
        <w:t xml:space="preserve"> автомобильных дорог приводит к росту уровня аварийности на сети автомобильных дорог общего пользования.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Учитывая </w:t>
      </w:r>
      <w:proofErr w:type="gramStart"/>
      <w:r w:rsidRPr="00B80704">
        <w:rPr>
          <w:sz w:val="22"/>
          <w:szCs w:val="22"/>
        </w:rPr>
        <w:t>вышеизложенное</w:t>
      </w:r>
      <w:proofErr w:type="gramEnd"/>
      <w:r w:rsidRPr="00B80704">
        <w:rPr>
          <w:sz w:val="22"/>
          <w:szCs w:val="22"/>
        </w:rPr>
        <w:t>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внутригородских дорог и улично-дорожной сети города и сооружений на них.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Применение программно-целевого метода в развитии дорог и улично-дорожной сети позволит системно направлять средства на решение неотложных проблем дорожного хозяйства в условиях ограниченных финансовых ресурсов и координировать усилия бюджетов всех уровней.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комплекса программных мероприятий сопряжена со следующими рисками: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- риск ухудшения социально-экономической ситуации в стране, что выразится в снижении темпов роста экономики и уровня инвестиционной активности, возникновении бюджетного дефицита, сокращении объемов финансирования дорожного хозяйства;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B80704">
        <w:rPr>
          <w:sz w:val="22"/>
          <w:szCs w:val="22"/>
        </w:rPr>
        <w:t>прогнозируемым</w:t>
      </w:r>
      <w:proofErr w:type="gramEnd"/>
      <w:r w:rsidRPr="00B80704">
        <w:rPr>
          <w:sz w:val="22"/>
          <w:szCs w:val="22"/>
        </w:rPr>
        <w:t>, ускоренный рост цен на строительные материалы, машины, специализированное оборудование, что может привести к увеличению стоимости дорожных работ, снижению объемов капитального ремонта, ремонта и содержания дорог и тротуаров, улично-дорожной сети и сооружений на них;</w:t>
      </w:r>
    </w:p>
    <w:p w:rsidR="00857793" w:rsidRPr="00B80704" w:rsidRDefault="00857793" w:rsidP="0085779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>- риск задержки завершения перехода на финансирование работ по содержанию, ремонту и капитальному ремонту дорог и тротуаров, улично-дорожной сети в соответствии с нормативами денежных затрат, что не позволит в период реализации Программы существенно сократить накопленное отставание в выполнении ремонтных работ дорог и тротуаров, улично-дорожной сети и достичь запланированных в Программе величин показателей.</w:t>
      </w:r>
      <w:proofErr w:type="gramEnd"/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На дорогах с покрытием последнее часто требует усиления, имеет место несоответствие по геометрическим и другим параметрам.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Существует острая нехватка средств на строительство, реконструкцию, ремонт и содержание дорог общего пользования местного значения;</w:t>
      </w:r>
    </w:p>
    <w:p w:rsidR="00857793" w:rsidRPr="00B36BFB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36BFB">
        <w:rPr>
          <w:rFonts w:ascii="Times New Roman" w:hAnsi="Times New Roman" w:cs="Times New Roman"/>
          <w:sz w:val="22"/>
          <w:szCs w:val="22"/>
        </w:rPr>
        <w:t>Перечисленные проблемы автодорожного комплекса ставят в число первоочередных задач реализацию проектов по улучшению транспортно-эксплуатационного состояния существующей сети автомобильных дорог общего пользования и сооружений на них, приведение технических параметров и уровня инженерного оснащения дорог в соответствие с достигнутыми размерами интенсивности движения.</w:t>
      </w:r>
    </w:p>
    <w:p w:rsidR="00857793" w:rsidRPr="00B36BFB" w:rsidRDefault="00857793" w:rsidP="0085779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sz w:val="22"/>
          <w:szCs w:val="22"/>
          <w:u w:val="single"/>
        </w:rPr>
        <w:t>Раздел 7.3. Цели, задачи и показатели (индикаторы), основные ожидаемые конечные результаты, сроки и этапы реализации подпрограммы «Развитие транспортной системы» муниципальной программы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Основной целью подпрограммы является развитие современной и эффективной автомобильно-дорожной инфраструктуры. Для достижения основной цели подпрограммы необходимо решить следующие задачи: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поддержанию, оценке надлежащего технического состояния, а также по организации и обеспечению безопасности дорожного движения на автомобильных дорогах общего пользования местного значения и искусственных сооружений на них (содержание дорог и сооружений на них);</w:t>
      </w:r>
      <w:proofErr w:type="gramEnd"/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восстановлению транспортно-эксплуатационных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(ремонт дорог);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выполнение комплекса работ по замене или восстановлению конструктивных элементов автомобильных дорог, дорожных сооружений и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категории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автомобильных дорог и при выполнении которых затрагиваются конструктивные и иные характеристики надежности и безопасности (капитальный ремонт дорог и сооружений на них);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подготовка проектной документации на строительство, реконструкцию капитальный ремонт автомобильных дорог общего пользования и искусственных сооружений на них;</w:t>
      </w:r>
    </w:p>
    <w:p w:rsidR="00857793" w:rsidRPr="00B80704" w:rsidRDefault="00857793" w:rsidP="0085779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Поскольку мероприятия Программы, связанные с содержанием, ремонтом и капитальным ремонтом, носят постоянный, непрерывный характер, а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возможности бюджета, то в пределах срока действия Программы этап реализации соответствует одному году. Задачей каждого этапа является 100-процентное содержание всей сети дорог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не увеличение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показателя «Доля протяженности автомобильных дорог общего пользования местного  значения, не </w:t>
      </w:r>
      <w:r w:rsidRPr="00B80704">
        <w:rPr>
          <w:rFonts w:ascii="Times New Roman" w:hAnsi="Times New Roman" w:cs="Times New Roman"/>
          <w:sz w:val="22"/>
          <w:szCs w:val="22"/>
        </w:rPr>
        <w:lastRenderedPageBreak/>
        <w:t>отвечающих нормативным требованиям, в общей протяженности автомобильных дорог общего пользования значения».</w:t>
      </w:r>
    </w:p>
    <w:p w:rsidR="00857793" w:rsidRPr="00B36BFB" w:rsidRDefault="00857793" w:rsidP="0085779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sz w:val="22"/>
          <w:szCs w:val="22"/>
          <w:u w:val="single"/>
        </w:rPr>
        <w:t>Раздел 7.4. Характеристика основных мероприятий  подпрограммы «Развитие транспортной системы» муниципальной программы</w:t>
      </w:r>
    </w:p>
    <w:p w:rsidR="00857793" w:rsidRPr="00B80704" w:rsidRDefault="00857793" w:rsidP="00857793">
      <w:pPr>
        <w:pStyle w:val="ConsPlusNormal0"/>
        <w:contextualSpacing/>
        <w:jc w:val="both"/>
        <w:outlineLvl w:val="1"/>
        <w:rPr>
          <w:rFonts w:ascii="Times New Roman" w:hAnsi="Times New Roman"/>
          <w:sz w:val="22"/>
          <w:szCs w:val="22"/>
        </w:rPr>
      </w:pPr>
      <w:r w:rsidRPr="00B80704">
        <w:rPr>
          <w:rFonts w:ascii="Times New Roman" w:hAnsi="Times New Roman"/>
          <w:sz w:val="22"/>
          <w:szCs w:val="22"/>
        </w:rPr>
        <w:t>Для реализации поставленных целей и решения задач подпрограммы, достижения планируемых значений показателей и индикаторов предусмотрено выполнение следующих мероприятий:</w:t>
      </w:r>
    </w:p>
    <w:p w:rsidR="00857793" w:rsidRPr="00B80704" w:rsidRDefault="00857793" w:rsidP="0085779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1. Мероприятия по содержанию автомобильных дорог общего пользования местного значения и искусственных сооружений на них.</w:t>
      </w:r>
    </w:p>
    <w:p w:rsidR="00857793" w:rsidRPr="00B80704" w:rsidRDefault="00857793" w:rsidP="0085779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требованиями.</w:t>
      </w:r>
    </w:p>
    <w:p w:rsidR="00857793" w:rsidRPr="00B80704" w:rsidRDefault="00857793" w:rsidP="0085779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 Мероприятия по ремонту автомобильных дорог общего пользования местного значения и искусственных сооружений на них.</w:t>
      </w:r>
    </w:p>
    <w:p w:rsidR="00857793" w:rsidRPr="00B80704" w:rsidRDefault="00857793" w:rsidP="0085779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</w:t>
      </w:r>
    </w:p>
    <w:p w:rsidR="00857793" w:rsidRPr="00B80704" w:rsidRDefault="00857793" w:rsidP="0085779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3. Мероприятия по капитальному ремонту автомобильных дорог общего пользования местного значения и искусственных сооружений на них.</w:t>
      </w:r>
    </w:p>
    <w:p w:rsidR="00857793" w:rsidRPr="00B80704" w:rsidRDefault="00857793" w:rsidP="0085779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857793" w:rsidRPr="00B80704" w:rsidRDefault="00857793" w:rsidP="0085779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4. Мероприятия по строительству и реконструкции автомобильных дорог общего пользования местного значения  и искусственных сооружений на них.</w:t>
      </w:r>
    </w:p>
    <w:p w:rsidR="00857793" w:rsidRPr="00B80704" w:rsidRDefault="00857793" w:rsidP="0085779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B80704">
        <w:rPr>
          <w:sz w:val="22"/>
          <w:szCs w:val="22"/>
        </w:rPr>
        <w:t>нормативному</w:t>
      </w:r>
      <w:proofErr w:type="gramEnd"/>
      <w:r w:rsidRPr="00B80704">
        <w:rPr>
          <w:sz w:val="22"/>
          <w:szCs w:val="22"/>
        </w:rPr>
        <w:t>.</w:t>
      </w:r>
    </w:p>
    <w:p w:rsidR="00857793" w:rsidRPr="00B80704" w:rsidRDefault="00857793" w:rsidP="0085779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5. Мероприятия по научно-техническому сопровождению подпрограммы.</w:t>
      </w:r>
    </w:p>
    <w:p w:rsidR="00857793" w:rsidRPr="00B80704" w:rsidRDefault="00857793" w:rsidP="0085779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6. Мероприятия по предоставлению субсидий из областного бюджета бюджетам муниципальных образований за счет субсидий для </w:t>
      </w:r>
      <w:proofErr w:type="spellStart"/>
      <w:r w:rsidRPr="00B80704">
        <w:rPr>
          <w:sz w:val="22"/>
          <w:szCs w:val="22"/>
        </w:rPr>
        <w:t>софинансирования</w:t>
      </w:r>
      <w:proofErr w:type="spellEnd"/>
      <w:r w:rsidRPr="00B80704">
        <w:rPr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и тротуаров. </w:t>
      </w:r>
    </w:p>
    <w:p w:rsidR="00857793" w:rsidRPr="00B36BFB" w:rsidRDefault="00857793" w:rsidP="00857793">
      <w:pPr>
        <w:widowControl w:val="0"/>
        <w:autoSpaceDE w:val="0"/>
        <w:autoSpaceDN w:val="0"/>
        <w:adjustRightInd w:val="0"/>
        <w:ind w:firstLine="540"/>
        <w:jc w:val="center"/>
        <w:rPr>
          <w:color w:val="000000"/>
          <w:sz w:val="22"/>
          <w:szCs w:val="22"/>
          <w:u w:val="single"/>
        </w:rPr>
      </w:pPr>
      <w:r w:rsidRPr="00B36BFB">
        <w:rPr>
          <w:color w:val="000000"/>
          <w:sz w:val="22"/>
          <w:szCs w:val="22"/>
          <w:u w:val="single"/>
        </w:rPr>
        <w:t>Раздел 7.5. Информация по ресурсному обеспечению подпрограммы «Развитие транспортной системы» муниципальной программы</w:t>
      </w:r>
    </w:p>
    <w:p w:rsidR="00857793" w:rsidRPr="00B80704" w:rsidRDefault="00857793" w:rsidP="00857793">
      <w:pPr>
        <w:pStyle w:val="ConsPlusNormal0"/>
        <w:contextualSpacing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Финансирование мероприятий подпрограммы «Развитие транспортной системы» муниципальной программы осуществляется за счет средств областного, местного бюджетов. </w:t>
      </w:r>
    </w:p>
    <w:p w:rsidR="00857793" w:rsidRPr="00B36BFB" w:rsidRDefault="00857793" w:rsidP="0085779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Раздел 7.6. </w:t>
      </w:r>
      <w:r w:rsidRPr="00B36BFB">
        <w:rPr>
          <w:rFonts w:ascii="Times New Roman" w:hAnsi="Times New Roman" w:cs="Times New Roman"/>
          <w:sz w:val="22"/>
          <w:szCs w:val="22"/>
          <w:u w:val="single"/>
        </w:rPr>
        <w:t xml:space="preserve"> Показатели оценки эффективности результатов реализации подпрограммы «Развитие транспортной системы» муниципальной программы.</w:t>
      </w:r>
    </w:p>
    <w:p w:rsidR="00857793" w:rsidRPr="00B80704" w:rsidRDefault="00857793" w:rsidP="00857793">
      <w:pPr>
        <w:pStyle w:val="ConsPlusNormal0"/>
        <w:contextualSpacing/>
        <w:jc w:val="both"/>
        <w:outlineLvl w:val="1"/>
        <w:rPr>
          <w:rFonts w:ascii="Times New Roman" w:hAnsi="Times New Roman"/>
          <w:color w:val="000000"/>
          <w:sz w:val="22"/>
          <w:szCs w:val="22"/>
        </w:rPr>
      </w:pPr>
      <w:r w:rsidRPr="00B80704">
        <w:rPr>
          <w:rFonts w:ascii="Times New Roman" w:hAnsi="Times New Roman"/>
          <w:color w:val="000000"/>
          <w:sz w:val="22"/>
          <w:szCs w:val="22"/>
        </w:rPr>
        <w:t xml:space="preserve"> Реализацию подпрограммы муниципальной программы осуществляет Администрация Коммунарского сельского поселения.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В рамках подпрограммы «Развитие транспортной системы» Администрации Коммунарского сельского поселения выделяются субсидии из областного бюджета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для исполнения ими своих полномочий в части дорожного хозяйства.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Расходование средств осуществляется министерством транспорта Ростовской области </w:t>
      </w:r>
      <w:proofErr w:type="gramStart"/>
      <w:r w:rsidRPr="00B80704">
        <w:rPr>
          <w:color w:val="000000"/>
          <w:sz w:val="22"/>
          <w:szCs w:val="22"/>
        </w:rPr>
        <w:t>в установленном для исполнения областного бюджета порядке на основании бюджетной росписи в пределах выделенных ассигнований на очередной финансовый год</w:t>
      </w:r>
      <w:proofErr w:type="gramEnd"/>
      <w:r w:rsidRPr="00B80704">
        <w:rPr>
          <w:color w:val="000000"/>
          <w:sz w:val="22"/>
          <w:szCs w:val="22"/>
        </w:rPr>
        <w:t>. Средства зачисляются на счета бюджетов муниципальных образований с отражением их в доходах местных бюджетов.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Министерство транспорта Ростовской области осуществляет перечисление средств администрациям муниципальных образований области на счета администраторов доходов бюджета после получения документов - оснований принятия денежного обязательства. 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Администратор доходов в срок до 5 числа месяца, следующего </w:t>
      </w:r>
      <w:proofErr w:type="gramStart"/>
      <w:r w:rsidRPr="00B80704">
        <w:rPr>
          <w:color w:val="000000"/>
          <w:sz w:val="22"/>
          <w:szCs w:val="22"/>
        </w:rPr>
        <w:t>за</w:t>
      </w:r>
      <w:proofErr w:type="gramEnd"/>
      <w:r w:rsidRPr="00B80704">
        <w:rPr>
          <w:color w:val="000000"/>
          <w:sz w:val="22"/>
          <w:szCs w:val="22"/>
        </w:rPr>
        <w:t xml:space="preserve"> </w:t>
      </w:r>
      <w:proofErr w:type="gramStart"/>
      <w:r w:rsidRPr="00B80704">
        <w:rPr>
          <w:color w:val="000000"/>
          <w:sz w:val="22"/>
          <w:szCs w:val="22"/>
        </w:rPr>
        <w:t>отчетным</w:t>
      </w:r>
      <w:proofErr w:type="gramEnd"/>
      <w:r w:rsidRPr="00B80704">
        <w:rPr>
          <w:color w:val="000000"/>
          <w:sz w:val="22"/>
          <w:szCs w:val="22"/>
        </w:rPr>
        <w:t>, представляет в министерство транспорта Ростовской области отчет об использовании средств по направлениям, указанным в настоящем пункте, а также по установленной министерствами форме.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Министерство транспорта Ростовской области осуществляет контроль за целевым и эффективным использованием средств по направлениям: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lastRenderedPageBreak/>
        <w:t xml:space="preserve">капитальный ремонт, включая разработку проектной документации внутригородских,  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автомобильных дорог и тротуаров;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капитальный ремонт, включая разработку проектной документации межпоселковых автомобильных дорог;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строительство и реконструкция, включая разработку проектной документации внутригородских,  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автомобильных дорог и тротуаров;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строительство и реконструкция, включая разработку проектной документации межпоселковых автомобильных дорог»;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проектирование и строительство (реконструкция) автомобильных дорог              общего пользования местного значения с твердым покрытием до сельских                       населенных пунктов, не имеющих круглогодичной связи с сетью                        автомобильных дорог общего пользования;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ремонт и содержание автомобильных дорог общего пользования местного значения.</w:t>
      </w:r>
    </w:p>
    <w:p w:rsidR="00857793" w:rsidRPr="00B36BFB" w:rsidRDefault="00857793" w:rsidP="00857793">
      <w:pPr>
        <w:contextualSpacing/>
        <w:jc w:val="center"/>
        <w:rPr>
          <w:color w:val="000000"/>
          <w:sz w:val="22"/>
          <w:szCs w:val="22"/>
          <w:u w:val="single"/>
        </w:rPr>
      </w:pPr>
      <w:r w:rsidRPr="00B36BFB">
        <w:rPr>
          <w:color w:val="000000"/>
          <w:sz w:val="22"/>
          <w:szCs w:val="22"/>
          <w:u w:val="single"/>
        </w:rPr>
        <w:t>7.6.1. Условия предоставления субсидий и методика расчета субсидий.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В целях выполнения плановых объемов министерство транспорта Ростовской области заключает соглашения с администрациями муниципальных образований, в которых предусматриваются: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пропорциональное уменьшение расходов на сумму сложившейся экономии по результатам проведенных торгов в части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из областного бюджета и финансирования за счет средств местного бюджета при заключении муниципальных контрактов на строительство, реконструкцию, капитальный ремонт объектов муниципальной собственности, а также приобретение основных средств в муниципальную собственность;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осуществление авансовых платежей и окончательного расчета по муниципальным контрактам пропорционально за счет субсидии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 за счет средств местного бюджета;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обязательства администраций муниципальных образований по обеспечению возврата в доход областного бюджета неиспользованных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случаях, предусмотренных бюджетным законодательством Российской Федерации;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обязательства муниципальных районов по заключению аналогичных соглашений о предоставлении субсидий бюджетам поселений в случаях выполнения работ на объектах муниципальной собственности поселений;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обязательства администраций муниципальных районов и городских округов о представлении отчетов в порядке, сроки и по формам, установленным главными распорядителями средств областного бюджета;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критерии, порядок и сроки </w:t>
      </w:r>
      <w:proofErr w:type="gramStart"/>
      <w:r w:rsidRPr="00B80704">
        <w:rPr>
          <w:color w:val="000000"/>
          <w:sz w:val="22"/>
          <w:szCs w:val="22"/>
        </w:rPr>
        <w:t>осуществления оценки эффективности использования субсидий</w:t>
      </w:r>
      <w:proofErr w:type="gramEnd"/>
      <w:r w:rsidRPr="00B80704">
        <w:rPr>
          <w:color w:val="000000"/>
          <w:sz w:val="22"/>
          <w:szCs w:val="22"/>
        </w:rPr>
        <w:t xml:space="preserve">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обязательства администраций муниципальных </w:t>
      </w:r>
      <w:proofErr w:type="gramStart"/>
      <w:r w:rsidRPr="00B80704">
        <w:rPr>
          <w:color w:val="000000"/>
          <w:sz w:val="22"/>
          <w:szCs w:val="22"/>
        </w:rPr>
        <w:t>образований</w:t>
      </w:r>
      <w:proofErr w:type="gramEnd"/>
      <w:r w:rsidRPr="00B80704">
        <w:rPr>
          <w:color w:val="000000"/>
          <w:sz w:val="22"/>
          <w:szCs w:val="22"/>
        </w:rPr>
        <w:t xml:space="preserve"> по обеспечению подписания актов выполненных работ и их представление главным распорядителям средств областного бюджета только после осуществления контроля по всем объектам и направлениям на соответствие фактическим объемам выполненных работ;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>контроль за</w:t>
      </w:r>
      <w:proofErr w:type="gramEnd"/>
      <w:r w:rsidRPr="00B80704">
        <w:rPr>
          <w:color w:val="000000"/>
          <w:sz w:val="22"/>
          <w:szCs w:val="22"/>
        </w:rPr>
        <w:t xml:space="preserve"> исполнением условий соглашения, основания и порядок приостановления и прекращения предоставления субсидий;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ответственность сторон за нарушение условий соглашения.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В соглашении на объекты строительства, реконструкции, капитального ремонта в обязательном порядке должны содержаться следующие сведения: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наименование объектов;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пообъектное</w:t>
      </w:r>
      <w:proofErr w:type="spellEnd"/>
      <w:r w:rsidRPr="00B80704">
        <w:rPr>
          <w:color w:val="000000"/>
          <w:sz w:val="22"/>
          <w:szCs w:val="22"/>
        </w:rPr>
        <w:t xml:space="preserve"> распределение субсидий областного бюджета, предоставляемых бюджетам муниципальных районов и городских округов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выполнения работ;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пообъектное</w:t>
      </w:r>
      <w:proofErr w:type="spellEnd"/>
      <w:r w:rsidRPr="00B80704">
        <w:rPr>
          <w:color w:val="000000"/>
          <w:sz w:val="22"/>
          <w:szCs w:val="22"/>
        </w:rPr>
        <w:t xml:space="preserve"> распределение средств местного бюджета, направляемых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выполнения работ;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пообъектный</w:t>
      </w:r>
      <w:proofErr w:type="spellEnd"/>
      <w:r w:rsidRPr="00B80704">
        <w:rPr>
          <w:color w:val="000000"/>
          <w:sz w:val="22"/>
          <w:szCs w:val="22"/>
        </w:rPr>
        <w:t xml:space="preserve"> график производства работ, срок ввода объектов;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порядок перечисления субсидий и проведения расчетов, а также требования к оформлению контрактов (договоров) и иных документов.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Субсидии предоставляются бюджетам муниципальных образований по направлениям расходования средств, при следующих условиях: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муниципальных  программ, утвержденных в установленном порядке и предусматривающих средства местных бюджетов, направляемые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расходов по объектам и направлениям,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lastRenderedPageBreak/>
        <w:t xml:space="preserve">наличие в правовых актах представительных органов муниципальных образований о местных бюджетах средств местных бюджетов, направляемых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расходов по объектам и направлениям,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наличие в правовых актах представительных органов муниципальных образований о местных бюджетах кодов бюджетной классификации доходов для предоставления субсидий, закрепленных за соответствующими главными администраторами доходов местных бюджетов;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утвержденной проектной документации на строительство, реконструкцию, капитальный ремонт объектов муниципальной собственности, а также на капитальный ремонт,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которых предоставляются субсидии;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подтверждение права муниципальной собственности на соответствующие объекты (кроме гидротехнических сооружений, поставленных на учет в качестве бесхозяйных), отсутствие обременений, исков, судебных решений или иных обстоятельств, которые могут повлечь прекращение права муниципальной собственности.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Порядок расчета из областного бюджета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значения: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При распределении субсидий в первоочередном порядке включаются объекты строительства, реконструкции и капитальный ремонт автомобильных дорог общего пользования местного значения и тротуаров, на которые есть поручения Губернатора Ростовской области.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строительство, реконструкцию и капитальный ремонт автомобильных дорог общего пользования местного значения и тротуаров распределяются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объектов, имеющих местное значение (межпоселковые, </w:t>
      </w:r>
      <w:proofErr w:type="spellStart"/>
      <w:r w:rsidRPr="00B80704">
        <w:rPr>
          <w:color w:val="000000"/>
          <w:sz w:val="22"/>
          <w:szCs w:val="22"/>
        </w:rPr>
        <w:t>внутрипоселковые</w:t>
      </w:r>
      <w:proofErr w:type="spellEnd"/>
      <w:r w:rsidRPr="00B80704">
        <w:rPr>
          <w:color w:val="000000"/>
          <w:sz w:val="22"/>
          <w:szCs w:val="22"/>
        </w:rPr>
        <w:t>, внутригородские). Размеры субсидий определяются по формуле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  =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ВП      +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МП     ,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 С </w:t>
      </w:r>
      <w:proofErr w:type="spellStart"/>
      <w:proofErr w:type="gramStart"/>
      <w:r>
        <w:rPr>
          <w:color w:val="000000"/>
          <w:sz w:val="22"/>
          <w:szCs w:val="22"/>
        </w:rPr>
        <w:t>обл</w:t>
      </w:r>
      <w:proofErr w:type="spellEnd"/>
      <w:proofErr w:type="gram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- общий размер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  местного значения   и   тротуаров, предусмотренный Программой на соответствующий год;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ВП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- общий   размер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и тротуаров (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или внутригородских);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МП</w:t>
      </w:r>
      <w:r>
        <w:rPr>
          <w:color w:val="000000"/>
          <w:sz w:val="22"/>
          <w:szCs w:val="22"/>
        </w:rPr>
        <w:t xml:space="preserve">  </w:t>
      </w:r>
      <w:r w:rsidRPr="00B80704">
        <w:rPr>
          <w:color w:val="000000"/>
          <w:sz w:val="22"/>
          <w:szCs w:val="22"/>
        </w:rPr>
        <w:t xml:space="preserve">- общий размер  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(межпоселковых).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Общий размер субсидий из областного бюджета, предоставляемых бюджету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муниципального образования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значения, рассчитывается по формуле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    С i = С i ВП    + С i МП</w:t>
      </w:r>
      <w:proofErr w:type="gramStart"/>
      <w:r w:rsidRPr="00B80704">
        <w:rPr>
          <w:color w:val="000000"/>
          <w:sz w:val="22"/>
          <w:szCs w:val="22"/>
        </w:rPr>
        <w:t xml:space="preserve">   ,</w:t>
      </w:r>
      <w:proofErr w:type="gramEnd"/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i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общий размер субсидий из областного бюджета,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муниципального   образования   за  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  автомобильных   дорог   общего пользования   местного   значения и тротуаров;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i ВП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субсидий   из областного   бюджета,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образования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 на строительство,  реконструкцию и капитальный ремонт  автомобильных   дорог   общего   пользования   местного   значения и тротуаров (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или внутригородских), который рассчитывается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 формуле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lastRenderedPageBreak/>
        <w:t xml:space="preserve">                        С i ВП    =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/ SUM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х С</w:t>
      </w:r>
      <w:r w:rsidRPr="00B36BFB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МП     ,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36BFB">
        <w:rPr>
          <w:color w:val="000000"/>
          <w:sz w:val="22"/>
          <w:szCs w:val="22"/>
        </w:rPr>
        <w:t xml:space="preserve">    </w:t>
      </w:r>
      <w:r w:rsidRPr="00B80704">
        <w:rPr>
          <w:color w:val="000000"/>
          <w:sz w:val="22"/>
          <w:szCs w:val="22"/>
        </w:rPr>
        <w:t>где</w:t>
      </w:r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Н</w:t>
      </w:r>
      <w:r w:rsidRPr="00B36BFB">
        <w:rPr>
          <w:color w:val="000000"/>
          <w:sz w:val="22"/>
          <w:szCs w:val="22"/>
        </w:rPr>
        <w:t xml:space="preserve">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численность   постоянного   населения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образования,   определяемая   на   основании    данных    государственного статистического наблюдения, по состоянию на 1 января года, предшествующего финансовому году, в котором осуществляется распределение субсидий;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SUM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,- численность   постоянного   населения   Ростовской   </w:t>
      </w:r>
      <w:proofErr w:type="gramStart"/>
      <w:r w:rsidRPr="00B80704">
        <w:rPr>
          <w:color w:val="000000"/>
          <w:sz w:val="22"/>
          <w:szCs w:val="22"/>
        </w:rPr>
        <w:t>области</w:t>
      </w:r>
      <w:proofErr w:type="gramEnd"/>
      <w:r w:rsidRPr="00B80704">
        <w:rPr>
          <w:color w:val="000000"/>
          <w:sz w:val="22"/>
          <w:szCs w:val="22"/>
        </w:rPr>
        <w:t xml:space="preserve"> определяемая   на   основании  данных   государственного   статистического наблюдения,  по состоянию  на 1 января  года,  предшествующего финансовому году, в котором осуществляется распределение субсидий;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i МП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 субсидий  из   областного   бюджета,   предоставляемый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образования   за   счет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 реконструкцию   и капитальный ремонт   автомобильных  дорог   общего  пользования  местного  значения  и тротуаров (межпоселковых), который рассчитывается по формуле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С i МП    =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i МП  / П   х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МП     ,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 </w:t>
      </w:r>
      <w:proofErr w:type="spellStart"/>
      <w:r w:rsidRPr="00B80704">
        <w:rPr>
          <w:color w:val="000000"/>
          <w:sz w:val="22"/>
          <w:szCs w:val="22"/>
        </w:rPr>
        <w:t>П</w:t>
      </w:r>
      <w:proofErr w:type="gramStart"/>
      <w:r w:rsidRPr="00B80704">
        <w:rPr>
          <w:color w:val="000000"/>
          <w:sz w:val="22"/>
          <w:szCs w:val="22"/>
        </w:rPr>
        <w:t>i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- протяженность    автомобильных   дорог    местного   значения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(межпоселковых)   на   территории 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 образования, </w:t>
      </w:r>
      <w:proofErr w:type="gramStart"/>
      <w:r w:rsidRPr="00B80704">
        <w:rPr>
          <w:color w:val="000000"/>
          <w:sz w:val="22"/>
          <w:szCs w:val="22"/>
        </w:rPr>
        <w:t>определяемая</w:t>
      </w:r>
      <w:proofErr w:type="gramEnd"/>
      <w:r w:rsidRPr="00B80704">
        <w:rPr>
          <w:color w:val="000000"/>
          <w:sz w:val="22"/>
          <w:szCs w:val="22"/>
        </w:rPr>
        <w:t xml:space="preserve">   на   основании   данных   государственного  статистического наблюдения,  по состоянию  на 1 января года,  предшествующего  финансовому году, в котором осуществляется распределение субсидий; 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>
        <w:rPr>
          <w:color w:val="000000"/>
          <w:sz w:val="22"/>
          <w:szCs w:val="22"/>
        </w:rPr>
        <w:t xml:space="preserve"> МП </w:t>
      </w:r>
      <w:r w:rsidRPr="00B80704">
        <w:rPr>
          <w:color w:val="000000"/>
          <w:sz w:val="22"/>
          <w:szCs w:val="22"/>
        </w:rPr>
        <w:t>- протяженность автомобильных дорог общего пользования местного значения (межпоселковых)  на территории  Ростовской области,  определяемая на основании  данных  государственного  статистического   наблюдения,   по состоянию  на 1 января года,  предшествующего финансовому году,  в котором осуществляется распределение субсидий.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и бюджетов городских округов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проектирование и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определяются по формуле</w:t>
      </w:r>
      <w:proofErr w:type="gramEnd"/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 i СД    = С i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 w:rsidRPr="00B80704">
        <w:rPr>
          <w:color w:val="000000"/>
          <w:sz w:val="22"/>
          <w:szCs w:val="22"/>
        </w:rPr>
        <w:t xml:space="preserve">   + С</w:t>
      </w:r>
      <w:r w:rsidRPr="00C81F83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i С  ,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 w:rsidRPr="00B80704">
        <w:rPr>
          <w:color w:val="000000"/>
          <w:sz w:val="22"/>
          <w:szCs w:val="22"/>
        </w:rPr>
        <w:t xml:space="preserve"> i СД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 субсидий  из  областного бюджета, 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образования   за   счет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на    проектирование    и    строительство (реконструкцию) автомобильных дорог общего пользования местного значения с твердым   покрытием   до   сельских   населенных   пунктов,   не   имеющих круглогодичной связи с сетью автомобильных дорог общего пользования;   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C i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субсидий из областного бюджета,  предоставляемых бюджету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муниципального образования  за  счет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 на  проектирование  строительства  (реконструкции)  автомобильных дорог  общего пользования местного значения с твердым покрытием до сельских населенных  пунктов,  не имеющих круглогодичной связи с сетью автомобильных дорог общего пользования;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С i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>
        <w:rPr>
          <w:color w:val="000000"/>
          <w:sz w:val="22"/>
          <w:szCs w:val="22"/>
        </w:rPr>
        <w:t xml:space="preserve">  </w:t>
      </w:r>
      <w:r w:rsidRPr="00B80704">
        <w:rPr>
          <w:color w:val="000000"/>
          <w:sz w:val="22"/>
          <w:szCs w:val="22"/>
        </w:rPr>
        <w:t xml:space="preserve">- размер субсидий из областного бюджета, предоставляемых бюджету муниципального образования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ремонт и содержание автомобильных дорог общего пользования местного значения предоставляются бюджетам муниципальных образований в объеме </w:t>
      </w:r>
      <w:r w:rsidRPr="00B80704">
        <w:rPr>
          <w:color w:val="000000"/>
          <w:sz w:val="22"/>
          <w:szCs w:val="22"/>
        </w:rPr>
        <w:lastRenderedPageBreak/>
        <w:t xml:space="preserve">доходов от транспортного налога, ранее запланированных муниципальными образованиями и переданных с муниципального на областной уровень с 1 января </w:t>
      </w:r>
      <w:smartTag w:uri="urn:schemas-microsoft-com:office:smarttags" w:element="metricconverter">
        <w:smartTagPr>
          <w:attr w:name="ProductID" w:val="2012 г"/>
        </w:smartTagPr>
        <w:r w:rsidRPr="00B80704">
          <w:rPr>
            <w:color w:val="000000"/>
            <w:sz w:val="22"/>
            <w:szCs w:val="22"/>
          </w:rPr>
          <w:t>2012 г</w:t>
        </w:r>
      </w:smartTag>
      <w:r w:rsidRPr="00B80704">
        <w:rPr>
          <w:color w:val="000000"/>
          <w:sz w:val="22"/>
          <w:szCs w:val="22"/>
        </w:rPr>
        <w:t>.</w:t>
      </w:r>
      <w:proofErr w:type="gramEnd"/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Расходование средств осуществляется министерством транспорта Ростовской области, в установленном для исполнения областного бюджета порядке на основании бюджетной росписи в пределах выделенных ассигнований на очередной финансовый год. Средства зачисляются на счета бюджетов муниципальных образований с отражением их в доходах местных бюджетов.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Министерство транспорта Ростовской области осуществляет перечисление средств администрациям муниципальных образований области на счета администраторов доходов бюджета после получения документов - оснований принятия денежного обязательства. 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Администратор доходов в срок до 5 числа месяца, следующего </w:t>
      </w:r>
      <w:proofErr w:type="gramStart"/>
      <w:r w:rsidRPr="00B80704">
        <w:rPr>
          <w:color w:val="000000"/>
          <w:sz w:val="22"/>
          <w:szCs w:val="22"/>
        </w:rPr>
        <w:t>за</w:t>
      </w:r>
      <w:proofErr w:type="gramEnd"/>
      <w:r w:rsidRPr="00B80704">
        <w:rPr>
          <w:color w:val="000000"/>
          <w:sz w:val="22"/>
          <w:szCs w:val="22"/>
        </w:rPr>
        <w:t xml:space="preserve"> </w:t>
      </w:r>
      <w:proofErr w:type="gramStart"/>
      <w:r w:rsidRPr="00B80704">
        <w:rPr>
          <w:color w:val="000000"/>
          <w:sz w:val="22"/>
          <w:szCs w:val="22"/>
        </w:rPr>
        <w:t>отчетным</w:t>
      </w:r>
      <w:proofErr w:type="gramEnd"/>
      <w:r w:rsidRPr="00B80704">
        <w:rPr>
          <w:color w:val="000000"/>
          <w:sz w:val="22"/>
          <w:szCs w:val="22"/>
        </w:rPr>
        <w:t xml:space="preserve">, представляет в министерство транспорта Ростовской области отчет об использовании средств по направлениям, указанным в настоящем пункте, а также по установленной министерством транспорта Ростовской области форме. </w:t>
      </w:r>
    </w:p>
    <w:p w:rsidR="00857793" w:rsidRPr="00C81F83" w:rsidRDefault="00857793" w:rsidP="00857793">
      <w:pPr>
        <w:contextualSpacing/>
        <w:jc w:val="center"/>
        <w:rPr>
          <w:b/>
          <w:sz w:val="22"/>
          <w:szCs w:val="22"/>
        </w:rPr>
      </w:pPr>
      <w:r w:rsidRPr="00C81F83">
        <w:rPr>
          <w:b/>
          <w:sz w:val="22"/>
          <w:szCs w:val="22"/>
        </w:rPr>
        <w:t>Раздел 8. Подпрограмма «Повышение безопасности дорожного движения» муниципальной программы</w:t>
      </w:r>
    </w:p>
    <w:p w:rsidR="00857793" w:rsidRPr="00C81F83" w:rsidRDefault="00857793" w:rsidP="00857793">
      <w:pPr>
        <w:ind w:firstLine="709"/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 xml:space="preserve">Раздел 8.1. Паспорт подпрограммы </w:t>
      </w:r>
    </w:p>
    <w:p w:rsidR="00857793" w:rsidRPr="00C81F83" w:rsidRDefault="00857793" w:rsidP="00857793">
      <w:pPr>
        <w:ind w:firstLine="709"/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«Повышение безопасности дорожного движения » муниципальной программы</w:t>
      </w:r>
    </w:p>
    <w:tbl>
      <w:tblPr>
        <w:tblW w:w="5056" w:type="pct"/>
        <w:jc w:val="center"/>
        <w:tblLayout w:type="fixed"/>
        <w:tblLook w:val="01E0" w:firstRow="1" w:lastRow="1" w:firstColumn="1" w:lastColumn="1" w:noHBand="0" w:noVBand="0"/>
      </w:tblPr>
      <w:tblGrid>
        <w:gridCol w:w="5049"/>
        <w:gridCol w:w="5156"/>
      </w:tblGrid>
      <w:tr w:rsidR="00857793" w:rsidRPr="00B80704" w:rsidTr="00B4079D">
        <w:trPr>
          <w:trHeight w:val="167"/>
          <w:jc w:val="center"/>
        </w:trPr>
        <w:tc>
          <w:tcPr>
            <w:tcW w:w="50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57793" w:rsidRPr="0033470A" w:rsidRDefault="00857793" w:rsidP="00B4079D">
            <w:pPr>
              <w:contextualSpacing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 xml:space="preserve">Наименование подпрограммы муниципальной программы </w:t>
            </w:r>
          </w:p>
        </w:tc>
        <w:tc>
          <w:tcPr>
            <w:tcW w:w="51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Повышение безопасности дорожного движения </w:t>
            </w:r>
          </w:p>
        </w:tc>
      </w:tr>
      <w:tr w:rsidR="00857793" w:rsidRPr="00B80704" w:rsidTr="00B4079D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Ответственный исполнитель подпр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 xml:space="preserve">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857793" w:rsidRPr="00B80704" w:rsidTr="00B4079D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Программно-целевые инструменты подпрограммы</w:t>
            </w:r>
          </w:p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муниципальной</w:t>
            </w:r>
            <w:r>
              <w:rPr>
                <w:sz w:val="22"/>
                <w:szCs w:val="22"/>
              </w:rPr>
              <w:t xml:space="preserve">  </w:t>
            </w:r>
            <w:r w:rsidRPr="00B80704">
              <w:rPr>
                <w:sz w:val="22"/>
                <w:szCs w:val="22"/>
              </w:rPr>
              <w:t xml:space="preserve">программы 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jc w:val="both"/>
              <w:rPr>
                <w:sz w:val="22"/>
                <w:szCs w:val="22"/>
              </w:rPr>
            </w:pPr>
          </w:p>
          <w:p w:rsidR="00857793" w:rsidRPr="00B80704" w:rsidRDefault="00857793" w:rsidP="00B4079D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отсутствуют</w:t>
            </w:r>
          </w:p>
        </w:tc>
      </w:tr>
      <w:tr w:rsidR="00857793" w:rsidRPr="00B80704" w:rsidTr="00B4079D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Цель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сокращение количества лиц, погибших в результате дорожно-транспортных происшествий </w:t>
            </w:r>
          </w:p>
        </w:tc>
      </w:tr>
      <w:tr w:rsidR="00857793" w:rsidRPr="00B80704" w:rsidTr="00B4079D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Задачи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857793" w:rsidRPr="0033470A" w:rsidRDefault="00857793" w:rsidP="00B4079D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создание современной системы безопасности дорожного движения на автомобильных дорогах общего пользования и улично-дорожной сети населённых пунктов в Коммунарском сельском поселении</w:t>
            </w:r>
          </w:p>
        </w:tc>
      </w:tr>
      <w:tr w:rsidR="00857793" w:rsidRPr="00B80704" w:rsidTr="00B4079D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Целевые индикаторы и показатели подпрограммы муниципальной  програ</w:t>
            </w:r>
            <w:r w:rsidRPr="00B80704">
              <w:rPr>
                <w:sz w:val="22"/>
                <w:szCs w:val="22"/>
              </w:rPr>
              <w:t>м</w:t>
            </w:r>
            <w:r w:rsidRPr="00B80704">
              <w:rPr>
                <w:sz w:val="22"/>
                <w:szCs w:val="22"/>
              </w:rPr>
              <w:t xml:space="preserve">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количество лиц, погибших в результате дорожно-транспортных 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>исшествий;</w:t>
            </w:r>
          </w:p>
          <w:p w:rsidR="00857793" w:rsidRPr="00B80704" w:rsidRDefault="00857793" w:rsidP="00B4079D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тяжесть последствий в результате дорожно-транспортных происшествий (количество погибших на 100 пострадавших).</w:t>
            </w:r>
          </w:p>
        </w:tc>
      </w:tr>
      <w:tr w:rsidR="00857793" w:rsidRPr="00B80704" w:rsidTr="00B4079D">
        <w:trPr>
          <w:trHeight w:val="422"/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Этапы и сроки реализации подпрогра</w:t>
            </w:r>
            <w:r w:rsidRPr="00B80704">
              <w:rPr>
                <w:sz w:val="22"/>
                <w:szCs w:val="22"/>
              </w:rPr>
              <w:t>м</w:t>
            </w:r>
            <w:r w:rsidRPr="00B80704">
              <w:rPr>
                <w:sz w:val="22"/>
                <w:szCs w:val="22"/>
              </w:rPr>
              <w:t xml:space="preserve">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первый этап 2014 – 2016 годы;</w:t>
            </w:r>
          </w:p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этап  2017 – 2020 годы</w:t>
            </w:r>
          </w:p>
        </w:tc>
      </w:tr>
      <w:tr w:rsidR="00857793" w:rsidRPr="00B80704" w:rsidTr="00B4079D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Ресурсное обеспечение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857793" w:rsidRPr="0033470A" w:rsidRDefault="00857793" w:rsidP="00B4079D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общий объем финансирования подпрограммы на 2014-2020 годы составляет 0,0 тыс. рублей за счет средств местного бюджета, в том числе по годам:</w:t>
            </w:r>
          </w:p>
          <w:p w:rsidR="00857793" w:rsidRPr="0033470A" w:rsidRDefault="00857793" w:rsidP="00B4079D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2014 год – 0,0 тыс. рублей;</w:t>
            </w:r>
          </w:p>
          <w:p w:rsidR="00857793" w:rsidRPr="0033470A" w:rsidRDefault="00857793" w:rsidP="00B4079D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2015 год –  0,0  тыс. рублей;</w:t>
            </w:r>
          </w:p>
          <w:p w:rsidR="00857793" w:rsidRPr="0033470A" w:rsidRDefault="00857793" w:rsidP="00B4079D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2016 год –   0,0  тыс. рублей;</w:t>
            </w:r>
          </w:p>
          <w:p w:rsidR="00857793" w:rsidRPr="0033470A" w:rsidRDefault="00857793" w:rsidP="00B4079D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2017 год –   0,0  тыс. рублей;</w:t>
            </w:r>
          </w:p>
          <w:p w:rsidR="00857793" w:rsidRPr="0033470A" w:rsidRDefault="00857793" w:rsidP="00B4079D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2018 год –  0,0  тыс. рублей;</w:t>
            </w:r>
          </w:p>
          <w:p w:rsidR="00857793" w:rsidRPr="0033470A" w:rsidRDefault="00857793" w:rsidP="00B4079D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2019 год –   0,0  тыс. рублей;</w:t>
            </w:r>
          </w:p>
          <w:p w:rsidR="00857793" w:rsidRPr="0033470A" w:rsidRDefault="00857793" w:rsidP="00B4079D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2020 год –   0,0  тыс. рублей;</w:t>
            </w:r>
          </w:p>
        </w:tc>
      </w:tr>
      <w:tr w:rsidR="00857793" w:rsidRPr="00B80704" w:rsidTr="00B4079D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Ожидаемые результаты реализации подпрограммы муниципальной  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 xml:space="preserve">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857793" w:rsidRPr="0033470A" w:rsidRDefault="00857793" w:rsidP="00B4079D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color w:val="000000"/>
                <w:sz w:val="18"/>
                <w:szCs w:val="18"/>
              </w:rPr>
              <w:t xml:space="preserve">современная система обеспечения безопасности дорожного движения на </w:t>
            </w:r>
            <w:r w:rsidRPr="0033470A">
              <w:rPr>
                <w:sz w:val="18"/>
                <w:szCs w:val="18"/>
              </w:rPr>
              <w:t>автомобильных дорогах общего пользования и улично-дорожной сети населённых пунктов в Коммунарском сельском поселении</w:t>
            </w:r>
          </w:p>
        </w:tc>
      </w:tr>
    </w:tbl>
    <w:p w:rsidR="00857793" w:rsidRPr="00C81F83" w:rsidRDefault="00857793" w:rsidP="00857793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8.2. Характеристика сферы реализации подпрограммы «Повышение безопасности дорожного движения» муниципальной программы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Обеспечение безопасности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 xml:space="preserve">ва людей трудоспособного возраста. Гибнут и становятся инвалидами дети. 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Обеспечение безопасности дорожного движения является составной частью национальных задач обеспечения личной безопасности, решения демогр</w:t>
      </w:r>
      <w:r w:rsidRPr="00B80704">
        <w:rPr>
          <w:sz w:val="22"/>
          <w:szCs w:val="22"/>
        </w:rPr>
        <w:t>а</w:t>
      </w:r>
      <w:r w:rsidRPr="00B80704">
        <w:rPr>
          <w:sz w:val="22"/>
          <w:szCs w:val="22"/>
        </w:rPr>
        <w:t>фических, социальных и экономических проблем, повышения качества жизни.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главных направлений демографической политики, в соответствии с Концепцией демографической политики Российской Федерации на период до 2025 года, обозначено снижение смертности населения, пре</w:t>
      </w:r>
      <w:r w:rsidRPr="00B80704">
        <w:rPr>
          <w:sz w:val="22"/>
          <w:szCs w:val="22"/>
        </w:rPr>
        <w:t>ж</w:t>
      </w:r>
      <w:r w:rsidRPr="00B80704">
        <w:rPr>
          <w:sz w:val="22"/>
          <w:szCs w:val="22"/>
        </w:rPr>
        <w:t>де всего высокой смертности мужчин в трудоспособном возрасте от внешних причин, в том числе в результате дорожно-транспортных происшествий.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Цели повышения уровня безопасности транспортной системы, сокращения темпов роста количества дорожно-транспортных происшествий, снижение тяж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 xml:space="preserve">сти их последствий, числа </w:t>
      </w:r>
      <w:r w:rsidRPr="00B80704">
        <w:rPr>
          <w:sz w:val="22"/>
          <w:szCs w:val="22"/>
        </w:rPr>
        <w:lastRenderedPageBreak/>
        <w:t xml:space="preserve">пострадавших и погибших в них обозначены и в Транспортной стратегии Российской Федерации на период до 2030 года. 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>Таким образом, задачи сохранения жизни и здоровья участников дорожн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го движения за счет повышения качества и оперативности медицинской помощи пострадавшим и, как следствие, сокращение демографического и социально-экономического ущерба от дорожно-транспортных происшествий и их последствий согласуются с приоритетными задачами социально-экономического ра</w:t>
      </w:r>
      <w:r w:rsidRPr="00B80704">
        <w:rPr>
          <w:sz w:val="22"/>
          <w:szCs w:val="22"/>
        </w:rPr>
        <w:t>з</w:t>
      </w:r>
      <w:r w:rsidRPr="00B80704">
        <w:rPr>
          <w:sz w:val="22"/>
          <w:szCs w:val="22"/>
        </w:rPr>
        <w:t>вития Российской Федерации в долгосрочной и среднесрочной перспективе и направлены на обеспечение снижения темпов убыли населения Российской Ф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>дерации, создание условий для роста</w:t>
      </w:r>
      <w:proofErr w:type="gramEnd"/>
      <w:r w:rsidRPr="00B80704">
        <w:rPr>
          <w:sz w:val="22"/>
          <w:szCs w:val="22"/>
        </w:rPr>
        <w:t xml:space="preserve"> его численности.</w:t>
      </w:r>
    </w:p>
    <w:p w:rsidR="00857793" w:rsidRPr="00B80704" w:rsidRDefault="00857793" w:rsidP="00857793">
      <w:pPr>
        <w:pStyle w:val="31"/>
        <w:spacing w:after="0"/>
        <w:ind w:left="0" w:firstLine="53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основных факторов риска, оказывающим влияние на результаты подпрограммы, является неуклонный рост автомобилиз</w:t>
      </w:r>
      <w:r w:rsidRPr="00B80704">
        <w:rPr>
          <w:sz w:val="22"/>
          <w:szCs w:val="22"/>
        </w:rPr>
        <w:t>а</w:t>
      </w:r>
      <w:r w:rsidRPr="00B80704">
        <w:rPr>
          <w:sz w:val="22"/>
          <w:szCs w:val="22"/>
        </w:rPr>
        <w:t xml:space="preserve">ции в </w:t>
      </w:r>
      <w:r w:rsidRPr="00B80704">
        <w:rPr>
          <w:sz w:val="22"/>
          <w:szCs w:val="22"/>
          <w:lang w:val="ru-RU"/>
        </w:rPr>
        <w:t>поселении</w:t>
      </w:r>
      <w:r w:rsidRPr="00B80704">
        <w:rPr>
          <w:sz w:val="22"/>
          <w:szCs w:val="22"/>
        </w:rPr>
        <w:t xml:space="preserve">. </w:t>
      </w:r>
    </w:p>
    <w:p w:rsidR="00857793" w:rsidRPr="00B80704" w:rsidRDefault="00857793" w:rsidP="00857793">
      <w:pPr>
        <w:pStyle w:val="31"/>
        <w:spacing w:after="0"/>
        <w:ind w:left="0" w:firstLine="53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 условии сохраняющейся улично-дорожной сети, предполагается увеличение интенсивности дорожного движения и соответс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>венно количества дорожно-транспортных происшествий.</w:t>
      </w:r>
    </w:p>
    <w:p w:rsidR="00857793" w:rsidRPr="00B80704" w:rsidRDefault="00857793" w:rsidP="00857793">
      <w:pPr>
        <w:pStyle w:val="31"/>
        <w:spacing w:after="0"/>
        <w:ind w:left="0"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Другим фактором риска, оказывающим влияние на результаты подпр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грам</w:t>
      </w:r>
      <w:r w:rsidRPr="00B80704">
        <w:rPr>
          <w:sz w:val="22"/>
          <w:szCs w:val="22"/>
          <w:lang w:val="ru-RU"/>
        </w:rPr>
        <w:t>мы</w:t>
      </w:r>
      <w:r w:rsidRPr="00B80704">
        <w:rPr>
          <w:sz w:val="22"/>
          <w:szCs w:val="22"/>
        </w:rPr>
        <w:t>, является рост количества дорожно-транспортных происшествий с участием водителей, стаж управления которых транспортным средством, менее 3-х лет</w:t>
      </w:r>
      <w:r w:rsidRPr="00B80704">
        <w:rPr>
          <w:sz w:val="22"/>
          <w:szCs w:val="22"/>
          <w:lang w:val="ru-RU"/>
        </w:rPr>
        <w:t>, которое с каждым годом растет</w:t>
      </w:r>
      <w:r w:rsidRPr="00B80704">
        <w:rPr>
          <w:sz w:val="22"/>
          <w:szCs w:val="22"/>
        </w:rPr>
        <w:t>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Уровень подготовки водителей остается низким и требует принятия мер на федеральном уровне.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Несмотря на эффективность реализации федеральной, областной  и муниципальной программ повышения безопасности дорожного движения, движение на дорогах  остается опасным.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Для эффективного решения проблем с дорожно-транспортной аварийн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стью и обеспечения снижения ее показателей необходимы продолжение систе</w:t>
      </w:r>
      <w:r w:rsidRPr="00B80704">
        <w:rPr>
          <w:sz w:val="22"/>
          <w:szCs w:val="22"/>
        </w:rPr>
        <w:t>м</w:t>
      </w:r>
      <w:r w:rsidRPr="00B80704">
        <w:rPr>
          <w:sz w:val="22"/>
          <w:szCs w:val="22"/>
        </w:rPr>
        <w:t>ной реализации мероприятий по повышению безопасности дорожного движения и их обеспеченность финансовыми ресурсами.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 учетом изложенного, можно сделать вывод об актуальности и обосн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ванной необходимости продолжения работы в области обеспечения безопасн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сти дорожного движения в рамках подпрограммы.</w:t>
      </w:r>
    </w:p>
    <w:p w:rsidR="00857793" w:rsidRPr="00C81F83" w:rsidRDefault="00857793" w:rsidP="00857793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8.3. Цели, задачи и показатели (индикаторы), основные ожидаемые коне</w:t>
      </w:r>
      <w:r w:rsidRPr="00C81F83">
        <w:rPr>
          <w:sz w:val="22"/>
          <w:szCs w:val="22"/>
          <w:u w:val="single"/>
        </w:rPr>
        <w:t>ч</w:t>
      </w:r>
      <w:r w:rsidRPr="00C81F83">
        <w:rPr>
          <w:sz w:val="22"/>
          <w:szCs w:val="22"/>
          <w:u w:val="single"/>
        </w:rPr>
        <w:t>ные результаты, сроки и этапы реализации подпрограммы «Повышение безопасности дорожного движения» муниципальной программы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Целью подпрограммы является сокращение количества лиц, погибших в результате дорожно-транспортных происшествий. 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Условиями ее достижения является решение следующих задач: 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тяжести травм в дорожно-транспортных происшествиях;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современной системы оказания помощи пострадавшим в доро</w:t>
      </w:r>
      <w:r w:rsidRPr="00B80704">
        <w:rPr>
          <w:sz w:val="22"/>
          <w:szCs w:val="22"/>
        </w:rPr>
        <w:t>ж</w:t>
      </w:r>
      <w:r w:rsidRPr="00B80704">
        <w:rPr>
          <w:sz w:val="22"/>
          <w:szCs w:val="22"/>
        </w:rPr>
        <w:t>но-транспортных происшествиях – спасение жизней;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Оценка достижения цели подпрограммы по годам ее реализации осущес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>вляется с использованием системы целевых показателей подпрограммы: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количество лиц, погибших в результате дорожно-транспортных происш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>ствий;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тяжесть последствий (число лиц, погибших в дорожно-транспортных пр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исшествиях, на 100 пострадавших).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Основные ожидаемые конечные результаты реализации подпрограммы муниципальной  программы: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сокращение количества лиц, погибших в результате дорожно-транспортных происшествий;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тяжести последствий;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создание современной системы обеспечения безопасности дорожного движения на </w:t>
      </w:r>
      <w:r w:rsidRPr="00B80704">
        <w:rPr>
          <w:sz w:val="22"/>
          <w:szCs w:val="22"/>
        </w:rPr>
        <w:t>автомобильных дорогах общего пользования и улично-дорожной сети населённых пунктов в поселении.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Сроки и этапы реализации подпрограммы муниципальной программы: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подпрограмма рассчитана на 2014 – 2020 годы и будет осуществляться в 2 этапа: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первый этап – 2014 – 2016 годы;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второй этап  – 2017 – 2020 годы.</w:t>
      </w:r>
    </w:p>
    <w:p w:rsidR="00857793" w:rsidRPr="00C81F83" w:rsidRDefault="00857793" w:rsidP="00857793">
      <w:pPr>
        <w:ind w:firstLine="709"/>
        <w:contextualSpacing/>
        <w:jc w:val="center"/>
        <w:rPr>
          <w:color w:val="000000"/>
          <w:sz w:val="22"/>
          <w:szCs w:val="22"/>
          <w:u w:val="single"/>
        </w:rPr>
      </w:pPr>
      <w:r w:rsidRPr="00C81F83">
        <w:rPr>
          <w:color w:val="000000"/>
          <w:sz w:val="22"/>
          <w:szCs w:val="22"/>
          <w:u w:val="single"/>
        </w:rPr>
        <w:t>Раздел 8.4. Характеристика основных мероприятий  подпрограммы «Повышение безопасности дорожного движения» муниципальной программы</w:t>
      </w:r>
    </w:p>
    <w:p w:rsidR="00857793" w:rsidRPr="00B80704" w:rsidRDefault="00857793" w:rsidP="0085779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Подпрограмма будет осуществляться путем реализации программных мероприятий, распределенных по следующим направлениям:</w:t>
      </w:r>
    </w:p>
    <w:p w:rsidR="00857793" w:rsidRPr="00B80704" w:rsidRDefault="00857793" w:rsidP="0085779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развитие системы организации движения транспортных средств и пешеходов и повышение безопасности дорожных условий;</w:t>
      </w:r>
    </w:p>
    <w:p w:rsidR="00857793" w:rsidRPr="00B80704" w:rsidRDefault="00857793" w:rsidP="0085779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развитие системы оказания помощи пострадавшим в дорожно-транспортных происшествиях;</w:t>
      </w:r>
    </w:p>
    <w:p w:rsidR="00857793" w:rsidRPr="00B80704" w:rsidRDefault="00857793" w:rsidP="0085779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Достижение целей подпрограммы «Повышение безопасности дорожного движения» муниципальной программы планируется за счет реализации следующих мероприятий:</w:t>
      </w:r>
    </w:p>
    <w:p w:rsidR="00857793" w:rsidRPr="00B80704" w:rsidRDefault="00857793" w:rsidP="0085779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оборудование пешеходных переходов светодиодными знаками;</w:t>
      </w:r>
    </w:p>
    <w:p w:rsidR="00857793" w:rsidRPr="00B80704" w:rsidRDefault="00857793" w:rsidP="0085779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создание автоматизированной </w:t>
      </w:r>
      <w:proofErr w:type="gramStart"/>
      <w:r w:rsidRPr="00B80704">
        <w:rPr>
          <w:color w:val="000000"/>
          <w:sz w:val="22"/>
          <w:szCs w:val="22"/>
        </w:rPr>
        <w:t>системы фиксации нарушений Правил дорожного движения</w:t>
      </w:r>
      <w:proofErr w:type="gramEnd"/>
      <w:r w:rsidRPr="00B80704">
        <w:rPr>
          <w:color w:val="000000"/>
          <w:sz w:val="22"/>
          <w:szCs w:val="22"/>
        </w:rPr>
        <w:t xml:space="preserve"> </w:t>
      </w:r>
    </w:p>
    <w:p w:rsidR="00857793" w:rsidRPr="00C81F83" w:rsidRDefault="00857793" w:rsidP="00857793">
      <w:pPr>
        <w:ind w:firstLine="709"/>
        <w:contextualSpacing/>
        <w:jc w:val="center"/>
        <w:rPr>
          <w:color w:val="000000"/>
          <w:sz w:val="22"/>
          <w:szCs w:val="22"/>
          <w:u w:val="single"/>
        </w:rPr>
      </w:pPr>
      <w:r w:rsidRPr="00C81F83">
        <w:rPr>
          <w:color w:val="000000"/>
          <w:sz w:val="22"/>
          <w:szCs w:val="22"/>
          <w:u w:val="single"/>
        </w:rPr>
        <w:t>Раздел 8.5. Информация по ресурсному обеспечению подпрограммы «Повышение безопасности дорожного движения» муниципальной программы</w:t>
      </w:r>
    </w:p>
    <w:p w:rsidR="00857793" w:rsidRPr="00C81F83" w:rsidRDefault="00857793" w:rsidP="0085779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Финансирование мероприятий подпрограммы «Повышение безопасности дорожного движения»  муниципальной программы осуществляется за счет средств местного бюджета. </w:t>
      </w:r>
    </w:p>
    <w:p w:rsidR="00857793" w:rsidRPr="00C81F83" w:rsidRDefault="00857793" w:rsidP="00857793">
      <w:pPr>
        <w:contextualSpacing/>
        <w:jc w:val="center"/>
        <w:rPr>
          <w:b/>
          <w:sz w:val="22"/>
          <w:szCs w:val="22"/>
        </w:rPr>
      </w:pPr>
      <w:r w:rsidRPr="00C81F83">
        <w:rPr>
          <w:b/>
          <w:sz w:val="22"/>
          <w:szCs w:val="22"/>
        </w:rPr>
        <w:lastRenderedPageBreak/>
        <w:t>Раздел 9. Подпрограмма «Внедрение спутниковых навигационных технологий на транспорте» муниципальной программы</w:t>
      </w:r>
    </w:p>
    <w:p w:rsidR="00857793" w:rsidRPr="00C81F83" w:rsidRDefault="00857793" w:rsidP="00857793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9.1. Паспорт подпрограммы «Внедрение спутниковых навигационных технологий на транспорте » муниципальной программы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4"/>
        <w:gridCol w:w="4984"/>
      </w:tblGrid>
      <w:tr w:rsidR="00857793" w:rsidRPr="00B80704" w:rsidTr="00B4079D">
        <w:tc>
          <w:tcPr>
            <w:tcW w:w="4984" w:type="dxa"/>
          </w:tcPr>
          <w:p w:rsidR="00857793" w:rsidRPr="00B80704" w:rsidRDefault="00857793" w:rsidP="00B4079D">
            <w:pPr>
              <w:contextualSpacing/>
              <w:jc w:val="center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Наименование подпрограммы</w:t>
            </w:r>
          </w:p>
          <w:p w:rsidR="00857793" w:rsidRPr="00B80704" w:rsidRDefault="00857793" w:rsidP="00B4079D">
            <w:pPr>
              <w:contextualSpacing/>
              <w:jc w:val="center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4984" w:type="dxa"/>
          </w:tcPr>
          <w:p w:rsidR="00857793" w:rsidRPr="00C81F83" w:rsidRDefault="00857793" w:rsidP="00B4079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>Внедрение спутниковых навигационных технологий на транспорте</w:t>
            </w:r>
          </w:p>
        </w:tc>
      </w:tr>
      <w:tr w:rsidR="00857793" w:rsidRPr="00B80704" w:rsidTr="00B4079D">
        <w:tc>
          <w:tcPr>
            <w:tcW w:w="4984" w:type="dxa"/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Ответственный исполнитель</w:t>
            </w:r>
            <w:r>
              <w:rPr>
                <w:sz w:val="22"/>
                <w:szCs w:val="22"/>
              </w:rPr>
              <w:t xml:space="preserve"> </w:t>
            </w:r>
            <w:r w:rsidRPr="00B80704">
              <w:rPr>
                <w:sz w:val="22"/>
                <w:szCs w:val="22"/>
              </w:rPr>
              <w:t>подпрограммы муниципальной</w:t>
            </w:r>
            <w:r>
              <w:rPr>
                <w:sz w:val="22"/>
                <w:szCs w:val="22"/>
              </w:rPr>
              <w:t xml:space="preserve"> </w:t>
            </w:r>
            <w:r w:rsidRPr="00B80704">
              <w:rPr>
                <w:sz w:val="22"/>
                <w:szCs w:val="22"/>
              </w:rPr>
              <w:t xml:space="preserve">программы </w:t>
            </w:r>
            <w:r>
              <w:rPr>
                <w:sz w:val="22"/>
                <w:szCs w:val="22"/>
              </w:rPr>
              <w:t>Коммунарского сельского поселения</w:t>
            </w:r>
          </w:p>
        </w:tc>
        <w:tc>
          <w:tcPr>
            <w:tcW w:w="4984" w:type="dxa"/>
          </w:tcPr>
          <w:p w:rsidR="00857793" w:rsidRPr="00B80704" w:rsidRDefault="00857793" w:rsidP="00B4079D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Администрация Коммунарского сельского поселения</w:t>
            </w:r>
          </w:p>
        </w:tc>
      </w:tr>
      <w:tr w:rsidR="00857793" w:rsidRPr="00B80704" w:rsidTr="00B4079D">
        <w:tc>
          <w:tcPr>
            <w:tcW w:w="4984" w:type="dxa"/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Цель подпрограммы муниципальной программы </w:t>
            </w:r>
          </w:p>
        </w:tc>
        <w:tc>
          <w:tcPr>
            <w:tcW w:w="4984" w:type="dxa"/>
          </w:tcPr>
          <w:p w:rsidR="00857793" w:rsidRPr="00B80704" w:rsidRDefault="00857793" w:rsidP="00B4079D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развитие транспортного комплекса  за счет использования спутниковых навигационных технологий с использованием системы ГЛОНАСС</w:t>
            </w:r>
          </w:p>
        </w:tc>
      </w:tr>
      <w:tr w:rsidR="00857793" w:rsidRPr="00B80704" w:rsidTr="00B4079D">
        <w:tc>
          <w:tcPr>
            <w:tcW w:w="4984" w:type="dxa"/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Задачи подпрограммы муниципальной программы </w:t>
            </w:r>
          </w:p>
        </w:tc>
        <w:tc>
          <w:tcPr>
            <w:tcW w:w="4984" w:type="dxa"/>
          </w:tcPr>
          <w:p w:rsidR="00857793" w:rsidRPr="00B80704" w:rsidRDefault="00857793" w:rsidP="00B4079D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>оснащение транспортных средств навигационно-связным оборудованием</w:t>
            </w:r>
          </w:p>
        </w:tc>
      </w:tr>
      <w:tr w:rsidR="00857793" w:rsidRPr="00B80704" w:rsidTr="00B4079D">
        <w:tc>
          <w:tcPr>
            <w:tcW w:w="4984" w:type="dxa"/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Целевые индикаторы и показатели подпрограммы муниципальной программы </w:t>
            </w:r>
          </w:p>
        </w:tc>
        <w:tc>
          <w:tcPr>
            <w:tcW w:w="4984" w:type="dxa"/>
          </w:tcPr>
          <w:p w:rsidR="00857793" w:rsidRPr="005D6168" w:rsidRDefault="00857793" w:rsidP="00B4079D">
            <w:pPr>
              <w:contextualSpacing/>
              <w:jc w:val="both"/>
              <w:rPr>
                <w:noProof/>
                <w:sz w:val="18"/>
                <w:szCs w:val="18"/>
              </w:rPr>
            </w:pPr>
            <w:r w:rsidRPr="005D6168">
              <w:rPr>
                <w:sz w:val="18"/>
                <w:szCs w:val="18"/>
              </w:rPr>
              <w:t xml:space="preserve">доля транспортных средств, </w:t>
            </w:r>
            <w:r w:rsidRPr="005D6168">
              <w:rPr>
                <w:noProof/>
                <w:sz w:val="18"/>
                <w:szCs w:val="18"/>
              </w:rPr>
              <w:t>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грузов, оснащенных навигационно-связным оборудованием</w:t>
            </w:r>
          </w:p>
        </w:tc>
      </w:tr>
      <w:tr w:rsidR="00857793" w:rsidRPr="00B80704" w:rsidTr="00B4079D">
        <w:tc>
          <w:tcPr>
            <w:tcW w:w="4984" w:type="dxa"/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Этапы и сроки реализации </w:t>
            </w:r>
          </w:p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подпрограммы муниципальной программы </w:t>
            </w:r>
          </w:p>
        </w:tc>
        <w:tc>
          <w:tcPr>
            <w:tcW w:w="4984" w:type="dxa"/>
          </w:tcPr>
          <w:p w:rsidR="00857793" w:rsidRPr="00B80704" w:rsidRDefault="00857793" w:rsidP="00B4079D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2014 – 2020 годы. Этапы подпрограммы не выделяются.</w:t>
            </w:r>
          </w:p>
        </w:tc>
      </w:tr>
      <w:tr w:rsidR="00857793" w:rsidRPr="00B80704" w:rsidTr="00B4079D">
        <w:tc>
          <w:tcPr>
            <w:tcW w:w="4984" w:type="dxa"/>
          </w:tcPr>
          <w:p w:rsidR="00857793" w:rsidRPr="00B80704" w:rsidRDefault="00857793" w:rsidP="00B4079D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Ресурсное обеспечение реализации подпрограммы муниципальной программы</w:t>
            </w:r>
          </w:p>
        </w:tc>
        <w:tc>
          <w:tcPr>
            <w:tcW w:w="4984" w:type="dxa"/>
          </w:tcPr>
          <w:p w:rsidR="00857793" w:rsidRPr="00B80704" w:rsidRDefault="00857793" w:rsidP="00B4079D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Финансирование не предусмотрено</w:t>
            </w:r>
          </w:p>
          <w:p w:rsidR="00857793" w:rsidRPr="00B80704" w:rsidRDefault="00857793" w:rsidP="00B4079D">
            <w:pPr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857793" w:rsidRPr="00B80704" w:rsidTr="00B4079D">
        <w:tc>
          <w:tcPr>
            <w:tcW w:w="4984" w:type="dxa"/>
          </w:tcPr>
          <w:p w:rsidR="00857793" w:rsidRPr="00B80704" w:rsidRDefault="00857793" w:rsidP="00B4079D">
            <w:pPr>
              <w:contextualSpacing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 xml:space="preserve">Ожидаемые результаты реализации </w:t>
            </w:r>
          </w:p>
          <w:p w:rsidR="00857793" w:rsidRPr="00B80704" w:rsidRDefault="00857793" w:rsidP="00B4079D">
            <w:pPr>
              <w:contextualSpacing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 xml:space="preserve">подпрограммы муниципальной программы </w:t>
            </w:r>
          </w:p>
        </w:tc>
        <w:tc>
          <w:tcPr>
            <w:tcW w:w="4984" w:type="dxa"/>
          </w:tcPr>
          <w:p w:rsidR="00857793" w:rsidRPr="00302D26" w:rsidRDefault="00857793" w:rsidP="00B4079D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302D26">
              <w:rPr>
                <w:color w:val="000000"/>
                <w:sz w:val="20"/>
                <w:szCs w:val="20"/>
              </w:rPr>
              <w:t>оснащенных навигационно-связным оборудованием 100 % транспортных средств, 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</w:t>
            </w:r>
          </w:p>
        </w:tc>
      </w:tr>
    </w:tbl>
    <w:p w:rsidR="00857793" w:rsidRPr="00B80704" w:rsidRDefault="00857793" w:rsidP="00857793">
      <w:pPr>
        <w:contextualSpacing/>
        <w:rPr>
          <w:color w:val="000000"/>
          <w:sz w:val="22"/>
          <w:szCs w:val="22"/>
        </w:rPr>
      </w:pPr>
    </w:p>
    <w:p w:rsidR="00857793" w:rsidRPr="00302D26" w:rsidRDefault="00857793" w:rsidP="00857793">
      <w:pPr>
        <w:contextualSpacing/>
        <w:jc w:val="center"/>
        <w:rPr>
          <w:color w:val="000000"/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t xml:space="preserve">Раздел 9.2.  Характеристика сферы реализации подпрограммы </w:t>
      </w:r>
      <w:r w:rsidRPr="00302D26">
        <w:rPr>
          <w:color w:val="000000"/>
          <w:sz w:val="22"/>
          <w:szCs w:val="22"/>
          <w:u w:val="single"/>
        </w:rPr>
        <w:t>«Внедрение спутниковых навигационных технологий на транспорте» муниципальной программы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Внедрение на транспорте спутниковых навигационных технологий с использованием системы ГЛОНАСС/</w:t>
      </w:r>
      <w:r w:rsidRPr="00B80704">
        <w:rPr>
          <w:sz w:val="22"/>
          <w:szCs w:val="22"/>
          <w:lang w:val="en-US"/>
        </w:rPr>
        <w:t>GPS</w:t>
      </w:r>
      <w:r w:rsidRPr="00B80704">
        <w:rPr>
          <w:sz w:val="22"/>
          <w:szCs w:val="22"/>
        </w:rPr>
        <w:t xml:space="preserve"> обеспечивает создание условий для повышения эффективности решения задач объективного мониторинга, устойчивого, непрерывного и оперативного управления  развития, включая: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транспорт;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дорожное хозяйство;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здравоохранение;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жилищно-коммунальное хозяйство;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газовое хозяйство;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образование;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промышленное производство, торговлю и услуги;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строительство;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природопользование и охрану окружающей среды;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сельское хозяйство;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водное хозяйство.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Помимо вышеперечисленного данные технологии обеспечивают </w:t>
      </w:r>
      <w:proofErr w:type="gramStart"/>
      <w:r w:rsidRPr="00B80704">
        <w:rPr>
          <w:sz w:val="22"/>
          <w:szCs w:val="22"/>
        </w:rPr>
        <w:t>мониторинг</w:t>
      </w:r>
      <w:proofErr w:type="gramEnd"/>
      <w:r w:rsidRPr="00B80704">
        <w:rPr>
          <w:sz w:val="22"/>
          <w:szCs w:val="22"/>
        </w:rPr>
        <w:t xml:space="preserve"> и контроль за реализацией мер по предотвращению и устранению чрезвычайных ситуаций.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Мировой и отечественный опыт подтверждают, что использование на транспорте спутниковых навигационных технологий на базе ГЛОНАСС оказывает значительный управленческий, экономический, социальный и экологические эффекты, а также повышает безопасность жизнедеятельности населения, в частности: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повышается скорость реагирования на происшествия </w:t>
      </w:r>
      <w:proofErr w:type="gramStart"/>
      <w:r w:rsidRPr="00B80704">
        <w:rPr>
          <w:sz w:val="22"/>
          <w:szCs w:val="22"/>
        </w:rPr>
        <w:t>оперативными</w:t>
      </w:r>
      <w:proofErr w:type="gramEnd"/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службами;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снижается количество происшествий и число погибших в них;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увеличивается эффективность </w:t>
      </w:r>
      <w:proofErr w:type="gramStart"/>
      <w:r w:rsidRPr="00B80704">
        <w:rPr>
          <w:sz w:val="22"/>
          <w:szCs w:val="22"/>
        </w:rPr>
        <w:t>контроля за</w:t>
      </w:r>
      <w:proofErr w:type="gramEnd"/>
      <w:r w:rsidRPr="00B80704">
        <w:rPr>
          <w:sz w:val="22"/>
          <w:szCs w:val="22"/>
        </w:rPr>
        <w:t xml:space="preserve"> соблюдением правил перевозок;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повышается рентабельность использования транспортных средств различного назначения;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увеличивается пропускная способность дорог и скорость движения;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и многое другое.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 xml:space="preserve">Внедрение на транспорте спутниковых навигационных технологий с использованием системы ГЛОНАСС является комплексной задачей, направленной на создание системы политических, правовых, экономических, технологических и иных мер, направленных на обеспечение безопасности жизнедеятельности и защиту жизненно важных интересов граждан от возможного негативного </w:t>
      </w:r>
      <w:r w:rsidRPr="00B80704">
        <w:rPr>
          <w:sz w:val="22"/>
          <w:szCs w:val="22"/>
        </w:rPr>
        <w:lastRenderedPageBreak/>
        <w:t>воздействия хозяйственной и иной деятельности и угроз возникновения чрезвычайных ситуаций природного и техногенного характера в настоящем и будущем времени.</w:t>
      </w:r>
      <w:proofErr w:type="gramEnd"/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Подпрограмма в составе муниципальной программы выделена по следующим принципам: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1) обособленность частей сферы реализации муниципальной программы;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2) наличие полномочий ответственного исполнителя;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3) приоритетность задач муниципальной программы;</w:t>
      </w:r>
    </w:p>
    <w:p w:rsidR="00857793" w:rsidRPr="005D6168" w:rsidRDefault="00857793" w:rsidP="00857793">
      <w:pPr>
        <w:ind w:firstLine="720"/>
        <w:contextualSpacing/>
        <w:jc w:val="both"/>
        <w:rPr>
          <w:sz w:val="20"/>
          <w:szCs w:val="20"/>
        </w:rPr>
      </w:pPr>
      <w:r w:rsidRPr="005D6168">
        <w:rPr>
          <w:sz w:val="20"/>
          <w:szCs w:val="20"/>
        </w:rPr>
        <w:t>При разработке и в процессе реализации подпрограммы будут учитываться внутренние и внешние риски.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Внутренние риски могут являться следствием: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низкой исполнительской дисциплины ответственного исполнителя,  должностных лиц, ответственных за выполнение мероприятий подпрограммы;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несвоевременной разработки, согласования и принятия документов, обеспечивающих выполнение мероприятий подпрограммы;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недостаточной оперативности при корректировке плана реализации подпрограммы при наступлении внешних рисков реализации подпрограммы.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Мерами управления внутренними рисками являются: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детальное планирование хода реализации подпрограммы;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оперативный мониторинг выполнения мероприятий подпрограммы;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своевременная актуализация ежегодных планов реализации подпрограммы, в том числе корректировка состава и сроков исполнения мероприятий с сохранением ожидаемых результатов мероприятий подпрограммы;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межведомственная координация при проведении мероприятий подпрограммы, осуществляемая ответственным исполнителем муниципальной программы.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Внешние риски могут являться следствием: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деятельности органов местного самоуправления;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появления новых научных, технических и технологических решений на мировом рынке;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 рискам, связанным с деятельностью органов местного самоуправления, относятся: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невыполнение инновационного сценария;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дублирование и несогласованность выполнения работ в рамках подпрограммы и мероприятий, предусматривающих внедрение на транспорте технологий ГЛОНАСС;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пассивное сопротивление использованию технологий ГЛОНАСС со стороны  органов местного самоуправления.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Для управления рисками этой группы предусмотрены, во-первых, проведение в течение всего срока выполнения муниципальной программы мониторинга и прогнозирования текущих тенденций в сфере реализации подпрограммы и при необходимости актуализация плана реализации подпрограммы.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Вследствие появления новых научных, технических и технологических решений на мировом рынке возникает вероятность такого риска, как неактуальность планирования мероприятий подпрограммы относительно развития технологий и запаздывание согласования мероприятий иных государственных программ, связанных с использованием технологий ГЛОНАСС.</w:t>
      </w:r>
    </w:p>
    <w:p w:rsidR="00857793" w:rsidRPr="00B80704" w:rsidRDefault="00857793" w:rsidP="0085779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Основной мерой управления этим риском является проведение в течение всего </w:t>
      </w:r>
      <w:proofErr w:type="gramStart"/>
      <w:r w:rsidRPr="00B80704">
        <w:rPr>
          <w:sz w:val="22"/>
          <w:szCs w:val="22"/>
        </w:rPr>
        <w:t>срока выполнения подпрограммы мониторинга текущих мировых тенденций</w:t>
      </w:r>
      <w:proofErr w:type="gramEnd"/>
      <w:r w:rsidRPr="00B80704">
        <w:rPr>
          <w:sz w:val="22"/>
          <w:szCs w:val="22"/>
        </w:rPr>
        <w:t xml:space="preserve"> в сфере реализации подпрограммы с последующей актуализацией при необходимости плана реализации подпрограммы.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 учетом изложенного можно сделать вывод об актуальности и обоснованной необходимости продолжения работы в области внедрения на транспорте спутниковых навигационных технологий с использованием системы ГЛОНАСС в рамках государственной программы с использованием программно-целевого подхода.</w:t>
      </w:r>
    </w:p>
    <w:p w:rsidR="00857793" w:rsidRPr="00302D26" w:rsidRDefault="00857793" w:rsidP="00857793">
      <w:pPr>
        <w:ind w:firstLine="709"/>
        <w:contextualSpacing/>
        <w:jc w:val="center"/>
        <w:rPr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t xml:space="preserve">Раздел 9.3. Цели, задачи и показатели (индикаторы), основные ожидаемые конечные результаты, сроки и этапы реализации </w:t>
      </w:r>
      <w:r w:rsidRPr="00302D26">
        <w:rPr>
          <w:color w:val="000000"/>
          <w:sz w:val="22"/>
          <w:szCs w:val="22"/>
          <w:u w:val="single"/>
        </w:rPr>
        <w:t>подпрограммы «Внедрение спутниковых навигационных технологий на транспорте»</w:t>
      </w:r>
      <w:r w:rsidRPr="00302D26">
        <w:rPr>
          <w:color w:val="FF0000"/>
          <w:sz w:val="22"/>
          <w:szCs w:val="22"/>
          <w:u w:val="single"/>
        </w:rPr>
        <w:t xml:space="preserve"> </w:t>
      </w:r>
      <w:r w:rsidRPr="00302D26">
        <w:rPr>
          <w:sz w:val="22"/>
          <w:szCs w:val="22"/>
          <w:u w:val="single"/>
        </w:rPr>
        <w:t>муниципальной программы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Подпрограмма рассчитана на один этап в течение 2014 – 2020 годов. 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Современный уровень развития спутниковых навигационных технологий с использованием системы ГЛОНАСС и других результатов космической деятельности дает возможность ускорения социально-экономического и инновационного развития. Основными целями внедрения данных технологий являются: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транспортного комплекса  за счет использования спутниковых навигационных технологий с использованием системы ГЛОНАСС;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повышение безопасности жизнедеятельности на территории поселения за счет использования спутниковых навигационных технологий с использованием системы ГЛОНАСС.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Достижение указанных целей возможно за счет реализации следующих задач: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навигационно-информационных систем мониторинга транспорта служб экстренного реагирования на территории поселения с использованием спутниковых навигационных технологий ГЛОНАСС;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и актуализация нормативно-правовой базы  в сфере внедрения и использования на транспорте спутниковых навигационных технологий ГЛОНАСС.</w:t>
      </w:r>
    </w:p>
    <w:p w:rsidR="00857793" w:rsidRPr="005D6168" w:rsidRDefault="00857793" w:rsidP="00857793">
      <w:pPr>
        <w:ind w:firstLine="709"/>
        <w:contextualSpacing/>
        <w:jc w:val="both"/>
        <w:rPr>
          <w:color w:val="000000"/>
          <w:sz w:val="20"/>
          <w:szCs w:val="20"/>
        </w:rPr>
      </w:pPr>
      <w:r w:rsidRPr="005D6168">
        <w:rPr>
          <w:color w:val="000000"/>
          <w:sz w:val="20"/>
          <w:szCs w:val="20"/>
        </w:rPr>
        <w:lastRenderedPageBreak/>
        <w:t>Показатели (индикаторы) подпрограммы представлены в приложении № 1 к муниципальной программе.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Внедрение систем мониторинга и управления транспортом на базе технологий системы ГЛОНАСС обеспечит: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повышение безопасности движения на дорогах;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улучшение качества жизни населения;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уменьшение времени реагирования экстренных служб;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затрат на дорожно-транспортный комплекс.</w:t>
      </w:r>
    </w:p>
    <w:p w:rsidR="00857793" w:rsidRPr="00302D26" w:rsidRDefault="00857793" w:rsidP="00857793">
      <w:pPr>
        <w:contextualSpacing/>
        <w:jc w:val="center"/>
        <w:rPr>
          <w:color w:val="000000"/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t xml:space="preserve">Раздел 9.4. Характеристика основных мероприятий  подпрограммы </w:t>
      </w:r>
      <w:r w:rsidRPr="00302D26">
        <w:rPr>
          <w:color w:val="000000"/>
          <w:sz w:val="22"/>
          <w:szCs w:val="22"/>
          <w:u w:val="single"/>
        </w:rPr>
        <w:t>«Внедрение спутниковых навигационных технологий на транспорте » муниципальной программы</w:t>
      </w:r>
    </w:p>
    <w:p w:rsidR="00857793" w:rsidRPr="00B80704" w:rsidRDefault="00857793" w:rsidP="0085779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Подпрограмма будет осуществляться путем реализации программного мероприятия «оснащение навигационно-связным оборудованием автотранспортных средств используемых при оказании жилищно-коммунальных услуг, скорой и неотложной медицинской помощи». Реализация данного мероприятия позволит оснастить вышеуказанные виды транспорта навигационно-связным </w:t>
      </w:r>
      <w:proofErr w:type="gramStart"/>
      <w:r w:rsidRPr="00B80704">
        <w:rPr>
          <w:sz w:val="22"/>
          <w:szCs w:val="22"/>
        </w:rPr>
        <w:t>оборудованием</w:t>
      </w:r>
      <w:proofErr w:type="gramEnd"/>
      <w:r w:rsidRPr="00B80704">
        <w:rPr>
          <w:sz w:val="22"/>
          <w:szCs w:val="22"/>
        </w:rPr>
        <w:t xml:space="preserve"> с помощью которого мониторинговая информация будет передаваться в региональный навигационно-информационный центр Ростовской области.</w:t>
      </w:r>
    </w:p>
    <w:p w:rsidR="00857793" w:rsidRPr="00302D26" w:rsidRDefault="00857793" w:rsidP="00857793">
      <w:pPr>
        <w:contextualSpacing/>
        <w:jc w:val="center"/>
        <w:rPr>
          <w:color w:val="000000"/>
          <w:sz w:val="22"/>
          <w:szCs w:val="22"/>
          <w:u w:val="single"/>
        </w:rPr>
      </w:pPr>
      <w:r w:rsidRPr="00302D26">
        <w:rPr>
          <w:color w:val="000000"/>
          <w:sz w:val="22"/>
          <w:szCs w:val="22"/>
          <w:u w:val="single"/>
        </w:rPr>
        <w:t>Раздел 9.5. Информация по ресурсному обеспечению подпрограммы «Внедрение спутниковых навигационных технологий на транспорте » муниципальной программы</w:t>
      </w:r>
    </w:p>
    <w:p w:rsidR="00857793" w:rsidRPr="00B80704" w:rsidRDefault="00857793" w:rsidP="0085779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Финансирование мероприятий подпрограммы не предусмотрено.</w:t>
      </w:r>
    </w:p>
    <w:p w:rsidR="00857793" w:rsidRPr="00B80704" w:rsidRDefault="00857793" w:rsidP="00857793">
      <w:pPr>
        <w:contextualSpacing/>
        <w:jc w:val="right"/>
        <w:rPr>
          <w:color w:val="000000"/>
          <w:sz w:val="22"/>
          <w:szCs w:val="22"/>
        </w:rPr>
      </w:pPr>
    </w:p>
    <w:p w:rsidR="00857793" w:rsidRPr="00B80704" w:rsidRDefault="00857793" w:rsidP="00857793">
      <w:pPr>
        <w:contextualSpacing/>
        <w:rPr>
          <w:sz w:val="22"/>
          <w:szCs w:val="22"/>
        </w:rPr>
      </w:pPr>
    </w:p>
    <w:p w:rsidR="00857793" w:rsidRPr="00B80704" w:rsidRDefault="00857793" w:rsidP="00857793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B80704">
        <w:rPr>
          <w:sz w:val="22"/>
          <w:szCs w:val="22"/>
        </w:rPr>
        <w:t xml:space="preserve">Специалист </w:t>
      </w:r>
      <w:r>
        <w:rPr>
          <w:sz w:val="22"/>
          <w:szCs w:val="22"/>
        </w:rPr>
        <w:t xml:space="preserve">                                                                                     </w:t>
      </w:r>
      <w:proofErr w:type="spellStart"/>
      <w:r w:rsidRPr="00B80704">
        <w:rPr>
          <w:sz w:val="22"/>
          <w:szCs w:val="22"/>
        </w:rPr>
        <w:t>Т.В.Толстолуцкая</w:t>
      </w:r>
      <w:proofErr w:type="spellEnd"/>
    </w:p>
    <w:p w:rsidR="00857793" w:rsidRPr="00B80704" w:rsidRDefault="00857793" w:rsidP="00857793">
      <w:pPr>
        <w:contextualSpacing/>
        <w:rPr>
          <w:sz w:val="22"/>
          <w:szCs w:val="22"/>
        </w:rPr>
      </w:pPr>
    </w:p>
    <w:p w:rsidR="00857793" w:rsidRPr="00302D26" w:rsidRDefault="00857793" w:rsidP="00857793">
      <w:pPr>
        <w:widowControl w:val="0"/>
        <w:autoSpaceDE w:val="0"/>
        <w:autoSpaceDN w:val="0"/>
        <w:adjustRightInd w:val="0"/>
        <w:outlineLvl w:val="2"/>
        <w:rPr>
          <w:sz w:val="20"/>
          <w:szCs w:val="20"/>
        </w:rPr>
      </w:pPr>
      <w:r w:rsidRPr="00302D26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Приложение №1 </w:t>
      </w:r>
    </w:p>
    <w:p w:rsidR="00857793" w:rsidRPr="00302D26" w:rsidRDefault="00857793" w:rsidP="00857793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02D26">
        <w:rPr>
          <w:sz w:val="20"/>
          <w:szCs w:val="20"/>
        </w:rPr>
        <w:t xml:space="preserve">к муниципальной программе                                                                                                                                                                         </w:t>
      </w:r>
      <w:bookmarkStart w:id="1" w:name="Par400"/>
      <w:bookmarkEnd w:id="1"/>
    </w:p>
    <w:p w:rsidR="00857793" w:rsidRPr="00CB601F" w:rsidRDefault="00857793" w:rsidP="0085779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CB601F">
        <w:rPr>
          <w:b/>
          <w:sz w:val="20"/>
          <w:szCs w:val="20"/>
        </w:rPr>
        <w:t>Сведения</w:t>
      </w:r>
    </w:p>
    <w:p w:rsidR="00857793" w:rsidRPr="00CB601F" w:rsidRDefault="00857793" w:rsidP="00857793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CB601F">
        <w:rPr>
          <w:b/>
          <w:sz w:val="20"/>
          <w:szCs w:val="20"/>
        </w:rPr>
        <w:t>о показателях (индикаторах) муниципальной программы  «Развитие транспортной системы», подпрограмм муниципальной программы и их значениях</w:t>
      </w:r>
    </w:p>
    <w:tbl>
      <w:tblPr>
        <w:tblW w:w="10184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20" w:firstRow="1" w:lastRow="0" w:firstColumn="0" w:lastColumn="0" w:noHBand="0" w:noVBand="0"/>
      </w:tblPr>
      <w:tblGrid>
        <w:gridCol w:w="464"/>
        <w:gridCol w:w="4140"/>
        <w:gridCol w:w="799"/>
        <w:gridCol w:w="527"/>
        <w:gridCol w:w="540"/>
        <w:gridCol w:w="540"/>
        <w:gridCol w:w="540"/>
        <w:gridCol w:w="540"/>
        <w:gridCol w:w="540"/>
        <w:gridCol w:w="540"/>
        <w:gridCol w:w="474"/>
        <w:gridCol w:w="540"/>
      </w:tblGrid>
      <w:tr w:rsidR="00857793" w:rsidRPr="00302D26" w:rsidTr="00B4079D">
        <w:trPr>
          <w:trHeight w:val="360"/>
          <w:tblHeader/>
          <w:tblCellSpacing w:w="5" w:type="nil"/>
        </w:trPr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№</w:t>
            </w:r>
            <w:r w:rsidRPr="00302D26">
              <w:rPr>
                <w:rFonts w:ascii="Times New Roman" w:hAnsi="Times New Roman" w:cs="Times New Roman"/>
              </w:rPr>
              <w:br/>
            </w:r>
            <w:proofErr w:type="gramStart"/>
            <w:r w:rsidRPr="00302D26">
              <w:rPr>
                <w:rFonts w:ascii="Times New Roman" w:hAnsi="Times New Roman" w:cs="Times New Roman"/>
              </w:rPr>
              <w:t>п</w:t>
            </w:r>
            <w:proofErr w:type="gramEnd"/>
            <w:r w:rsidRPr="00302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 xml:space="preserve">Показатель (индикатор)   </w:t>
            </w:r>
            <w:r w:rsidRPr="00302D26">
              <w:rPr>
                <w:rFonts w:ascii="Times New Roman" w:hAnsi="Times New Roman" w:cs="Times New Roman"/>
              </w:rPr>
              <w:br/>
              <w:t>(наименование)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CB601F" w:rsidRDefault="00857793" w:rsidP="00B4079D">
            <w:pPr>
              <w:pStyle w:val="ConsPlusCell"/>
              <w:ind w:left="-75" w:right="-75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Единица.</w:t>
            </w:r>
          </w:p>
          <w:p w:rsidR="00857793" w:rsidRPr="00CB601F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измере-ний</w:t>
            </w:r>
            <w:proofErr w:type="spellEnd"/>
            <w:proofErr w:type="gramEnd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Значения показателей</w:t>
            </w:r>
          </w:p>
        </w:tc>
      </w:tr>
      <w:tr w:rsidR="00857793" w:rsidRPr="00302D26" w:rsidTr="00B4079D">
        <w:trPr>
          <w:trHeight w:val="243"/>
          <w:tblHeader/>
          <w:tblCellSpacing w:w="5" w:type="nil"/>
        </w:trPr>
        <w:tc>
          <w:tcPr>
            <w:tcW w:w="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  <w:tcBorders>
              <w:left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ind w:right="-10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2020</w:t>
            </w:r>
          </w:p>
        </w:tc>
      </w:tr>
      <w:tr w:rsidR="00857793" w:rsidRPr="00302D26" w:rsidTr="00B4079D">
        <w:trPr>
          <w:tblHeader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12</w:t>
            </w:r>
          </w:p>
        </w:tc>
      </w:tr>
      <w:tr w:rsidR="00857793" w:rsidRPr="00302D26" w:rsidTr="00B4079D">
        <w:trPr>
          <w:tblCellSpacing w:w="5" w:type="nil"/>
        </w:trPr>
        <w:tc>
          <w:tcPr>
            <w:tcW w:w="1018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 w:cs="Times New Roman"/>
                <w:b/>
              </w:rPr>
              <w:t>Муниципальная программа «Развитие транспортной системы »</w:t>
            </w:r>
          </w:p>
        </w:tc>
      </w:tr>
      <w:tr w:rsidR="00857793" w:rsidRPr="00302D26" w:rsidTr="00B4079D">
        <w:trPr>
          <w:trHeight w:val="292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CB601F" w:rsidRDefault="00857793" w:rsidP="00B4079D">
            <w:pPr>
              <w:pStyle w:val="af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B601F">
              <w:rPr>
                <w:rFonts w:ascii="Times New Roman" w:hAnsi="Times New Roman"/>
                <w:sz w:val="18"/>
                <w:szCs w:val="18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02D26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65,3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59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53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48</w:t>
            </w:r>
          </w:p>
        </w:tc>
      </w:tr>
      <w:tr w:rsidR="00857793" w:rsidRPr="00302D26" w:rsidTr="00B4079D">
        <w:trPr>
          <w:trHeight w:val="123"/>
          <w:tblCellSpacing w:w="5" w:type="nil"/>
        </w:trPr>
        <w:tc>
          <w:tcPr>
            <w:tcW w:w="1018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 w:cs="Times New Roman"/>
                <w:b/>
              </w:rPr>
              <w:t>Подпрограмма «Повышение безопасности дорожного движения»</w:t>
            </w:r>
          </w:p>
        </w:tc>
      </w:tr>
      <w:tr w:rsidR="00857793" w:rsidRPr="00302D26" w:rsidTr="00B4079D">
        <w:trPr>
          <w:trHeight w:val="365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CB601F" w:rsidRDefault="00857793" w:rsidP="00B4079D">
            <w:pPr>
              <w:rPr>
                <w:sz w:val="18"/>
                <w:szCs w:val="18"/>
              </w:rPr>
            </w:pPr>
            <w:r w:rsidRPr="00CB601F">
              <w:rPr>
                <w:sz w:val="18"/>
                <w:szCs w:val="18"/>
              </w:rPr>
              <w:t>Количество лиц, погибших в результате дорожно-транспортных происшествий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CB601F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чело-век</w:t>
            </w:r>
            <w:proofErr w:type="gramEnd"/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contextualSpacing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857793" w:rsidRPr="00302D26" w:rsidTr="00B4079D">
        <w:trPr>
          <w:trHeight w:val="722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Тяжесть последствий в результате дорожно-транспортных происшествий  (количество погибших на 100 пострадавших)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CB601F" w:rsidRDefault="00857793" w:rsidP="00B4079D">
            <w:pPr>
              <w:pStyle w:val="ConsPlusCell"/>
              <w:ind w:right="-1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услов</w:t>
            </w:r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ные единицы</w:t>
            </w: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contextualSpacing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857793" w:rsidRPr="00302D26" w:rsidTr="00B4079D">
        <w:trPr>
          <w:trHeight w:val="269"/>
          <w:tblCellSpacing w:w="5" w:type="nil"/>
        </w:trPr>
        <w:tc>
          <w:tcPr>
            <w:tcW w:w="101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/>
                <w:b/>
              </w:rPr>
              <w:t>Подпрограмма «Внедрение спутниковых навигационных технологий на транспорте »</w:t>
            </w:r>
          </w:p>
        </w:tc>
      </w:tr>
      <w:tr w:rsidR="00857793" w:rsidRPr="00302D26" w:rsidTr="00B4079D">
        <w:trPr>
          <w:trHeight w:val="269"/>
          <w:tblCellSpacing w:w="5" w:type="nil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noProof/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Доля транспортных средств, 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грузов, оснащенных навигационно-связным оборудованием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02D26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</w:tbl>
    <w:p w:rsidR="00857793" w:rsidRPr="00302D26" w:rsidRDefault="00857793" w:rsidP="00857793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  <w:sectPr w:rsidR="00857793" w:rsidRPr="00302D26" w:rsidSect="0033470A">
          <w:footerReference w:type="even" r:id="rId7"/>
          <w:footerReference w:type="default" r:id="rId8"/>
          <w:pgSz w:w="11907" w:h="16840" w:code="9"/>
          <w:pgMar w:top="454" w:right="510" w:bottom="454" w:left="1361" w:header="0" w:footer="0" w:gutter="0"/>
          <w:cols w:space="720"/>
          <w:docGrid w:linePitch="299"/>
        </w:sectPr>
      </w:pPr>
      <w:bookmarkStart w:id="2" w:name="Par450"/>
      <w:bookmarkEnd w:id="2"/>
    </w:p>
    <w:p w:rsidR="00857793" w:rsidRPr="00CB601F" w:rsidRDefault="00857793" w:rsidP="00857793">
      <w:pPr>
        <w:jc w:val="right"/>
        <w:rPr>
          <w:sz w:val="20"/>
          <w:szCs w:val="20"/>
        </w:rPr>
      </w:pPr>
      <w:r w:rsidRPr="00CB601F">
        <w:rPr>
          <w:sz w:val="20"/>
          <w:szCs w:val="20"/>
        </w:rPr>
        <w:lastRenderedPageBreak/>
        <w:t>Приложение  № 2</w:t>
      </w:r>
    </w:p>
    <w:p w:rsidR="00857793" w:rsidRPr="00CB601F" w:rsidRDefault="00857793" w:rsidP="00857793">
      <w:pPr>
        <w:jc w:val="right"/>
        <w:rPr>
          <w:sz w:val="20"/>
          <w:szCs w:val="20"/>
        </w:rPr>
      </w:pPr>
      <w:r w:rsidRPr="00CB601F">
        <w:rPr>
          <w:sz w:val="20"/>
          <w:szCs w:val="20"/>
        </w:rPr>
        <w:t>к муниципально</w:t>
      </w:r>
      <w:r>
        <w:rPr>
          <w:sz w:val="20"/>
          <w:szCs w:val="20"/>
        </w:rPr>
        <w:t>й програ</w:t>
      </w:r>
      <w:r w:rsidRPr="00CB601F">
        <w:rPr>
          <w:sz w:val="20"/>
          <w:szCs w:val="20"/>
        </w:rPr>
        <w:t>мме</w:t>
      </w:r>
    </w:p>
    <w:p w:rsidR="00857793" w:rsidRDefault="00857793" w:rsidP="00857793">
      <w:bookmarkStart w:id="3" w:name="Par990"/>
      <w:bookmarkEnd w:id="3"/>
    </w:p>
    <w:p w:rsidR="00857793" w:rsidRPr="00CB601F" w:rsidRDefault="00857793" w:rsidP="00857793">
      <w:pPr>
        <w:jc w:val="center"/>
        <w:rPr>
          <w:b/>
        </w:rPr>
      </w:pPr>
      <w:r w:rsidRPr="00CB601F">
        <w:rPr>
          <w:b/>
        </w:rPr>
        <w:t>Сведения</w:t>
      </w:r>
    </w:p>
    <w:p w:rsidR="00857793" w:rsidRPr="005A1F9A" w:rsidRDefault="00857793" w:rsidP="00857793">
      <w:pPr>
        <w:jc w:val="center"/>
        <w:rPr>
          <w:b/>
          <w:sz w:val="22"/>
          <w:szCs w:val="22"/>
        </w:rPr>
      </w:pPr>
      <w:r w:rsidRPr="00CB601F">
        <w:rPr>
          <w:b/>
        </w:rPr>
        <w:t xml:space="preserve">о показателях, включенных в </w:t>
      </w:r>
      <w:r w:rsidRPr="005A1F9A">
        <w:rPr>
          <w:b/>
          <w:sz w:val="22"/>
          <w:szCs w:val="22"/>
        </w:rPr>
        <w:t>федеральный (региональный) план статистических работ</w:t>
      </w:r>
    </w:p>
    <w:tbl>
      <w:tblPr>
        <w:tblW w:w="102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2700"/>
        <w:gridCol w:w="2340"/>
        <w:gridCol w:w="3420"/>
        <w:gridCol w:w="1440"/>
      </w:tblGrid>
      <w:tr w:rsidR="00857793" w:rsidRPr="005A1F9A" w:rsidTr="00B4079D">
        <w:trPr>
          <w:trHeight w:val="854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№ </w:t>
            </w:r>
            <w:r w:rsidRPr="005A1F9A">
              <w:rPr>
                <w:sz w:val="20"/>
                <w:szCs w:val="20"/>
              </w:rPr>
              <w:br/>
            </w:r>
            <w:proofErr w:type="gramStart"/>
            <w:r w:rsidRPr="005A1F9A">
              <w:rPr>
                <w:sz w:val="20"/>
                <w:szCs w:val="20"/>
              </w:rPr>
              <w:t>п</w:t>
            </w:r>
            <w:proofErr w:type="gramEnd"/>
            <w:r w:rsidRPr="005A1F9A">
              <w:rPr>
                <w:sz w:val="20"/>
                <w:szCs w:val="20"/>
              </w:rPr>
              <w:t>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</w:t>
            </w:r>
            <w:r w:rsidRPr="005A1F9A">
              <w:rPr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Пункт федерального (регионального)  плана     </w:t>
            </w:r>
            <w:r w:rsidRPr="005A1F9A">
              <w:rPr>
                <w:sz w:val="20"/>
                <w:szCs w:val="20"/>
              </w:rPr>
              <w:br/>
              <w:t>статистических работ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Наименование формы статистического наблюдения и реквизиты акта, в соответствии с    которым утверждена форма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ind w:left="-75" w:right="-75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Субъект     </w:t>
            </w:r>
            <w:r w:rsidRPr="005A1F9A">
              <w:rPr>
                <w:sz w:val="20"/>
                <w:szCs w:val="20"/>
              </w:rPr>
              <w:br/>
              <w:t xml:space="preserve">официального  </w:t>
            </w:r>
            <w:r w:rsidRPr="005A1F9A">
              <w:rPr>
                <w:sz w:val="20"/>
                <w:szCs w:val="20"/>
              </w:rPr>
              <w:br/>
              <w:t xml:space="preserve">статистического </w:t>
            </w:r>
            <w:r w:rsidRPr="005A1F9A">
              <w:rPr>
                <w:sz w:val="20"/>
                <w:szCs w:val="20"/>
              </w:rPr>
              <w:br/>
              <w:t>учета</w:t>
            </w:r>
          </w:p>
        </w:tc>
      </w:tr>
      <w:tr w:rsidR="00857793" w:rsidRPr="005A1F9A" w:rsidTr="00B4079D">
        <w:trPr>
          <w:trHeight w:val="268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</w:tr>
      <w:tr w:rsidR="00857793" w:rsidRPr="005A1F9A" w:rsidTr="00B4079D">
        <w:trPr>
          <w:trHeight w:val="415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п. 2.2.6  Федерального плана статистических работ, утверждённого распоряжением Правительства Российской Федерации от 06.05.2008 №671-р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Годовая форма Федерального статистического наблюдения №3-ДГ (МО) «Сведения об автомобильных дорогах общего пользования и сооружений на них местного значения», утверждённая  постановлением Росстата от 08.10.2007 №72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Росстат</w:t>
            </w:r>
          </w:p>
        </w:tc>
      </w:tr>
    </w:tbl>
    <w:p w:rsidR="00857793" w:rsidRPr="002079F6" w:rsidRDefault="00857793" w:rsidP="00857793">
      <w:pPr>
        <w:rPr>
          <w:sz w:val="28"/>
          <w:szCs w:val="28"/>
        </w:rPr>
      </w:pPr>
    </w:p>
    <w:p w:rsidR="00857793" w:rsidRPr="005A1F9A" w:rsidRDefault="00857793" w:rsidP="00857793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Приложение № 3</w:t>
      </w:r>
    </w:p>
    <w:p w:rsidR="00857793" w:rsidRPr="005A1F9A" w:rsidRDefault="00857793" w:rsidP="00857793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к муниципальной программе</w:t>
      </w:r>
    </w:p>
    <w:p w:rsidR="00857793" w:rsidRPr="005A1F9A" w:rsidRDefault="00857793" w:rsidP="00857793">
      <w:pPr>
        <w:jc w:val="center"/>
        <w:rPr>
          <w:b/>
          <w:sz w:val="22"/>
          <w:szCs w:val="22"/>
        </w:rPr>
      </w:pPr>
      <w:bookmarkStart w:id="4" w:name="Par1016"/>
      <w:bookmarkEnd w:id="4"/>
      <w:r w:rsidRPr="005A1F9A">
        <w:rPr>
          <w:b/>
          <w:sz w:val="22"/>
          <w:szCs w:val="22"/>
        </w:rPr>
        <w:t>Сведения</w:t>
      </w:r>
    </w:p>
    <w:p w:rsidR="00857793" w:rsidRPr="005A1F9A" w:rsidRDefault="00857793" w:rsidP="00857793">
      <w:pPr>
        <w:jc w:val="center"/>
        <w:rPr>
          <w:b/>
          <w:sz w:val="22"/>
          <w:szCs w:val="22"/>
        </w:rPr>
      </w:pPr>
      <w:r w:rsidRPr="005A1F9A">
        <w:rPr>
          <w:b/>
          <w:sz w:val="22"/>
          <w:szCs w:val="22"/>
        </w:rPr>
        <w:t>о методике расчета показателя (индикатора) муниципальной программы</w:t>
      </w:r>
    </w:p>
    <w:tbl>
      <w:tblPr>
        <w:tblW w:w="10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720"/>
        <w:gridCol w:w="2700"/>
        <w:gridCol w:w="3600"/>
      </w:tblGrid>
      <w:tr w:rsidR="00857793" w:rsidRPr="002079F6" w:rsidTr="00B4079D">
        <w:trPr>
          <w:trHeight w:val="6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№  </w:t>
            </w:r>
            <w:r w:rsidRPr="005A1F9A">
              <w:rPr>
                <w:sz w:val="20"/>
                <w:szCs w:val="20"/>
              </w:rPr>
              <w:br/>
            </w:r>
            <w:proofErr w:type="gramStart"/>
            <w:r w:rsidRPr="005A1F9A">
              <w:rPr>
                <w:sz w:val="20"/>
                <w:szCs w:val="20"/>
              </w:rPr>
              <w:t>п</w:t>
            </w:r>
            <w:proofErr w:type="gramEnd"/>
            <w:r w:rsidRPr="005A1F9A">
              <w:rPr>
                <w:sz w:val="20"/>
                <w:szCs w:val="20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</w:t>
            </w:r>
            <w:r w:rsidRPr="005A1F9A">
              <w:rPr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  <w:r w:rsidRPr="005A1F9A">
              <w:rPr>
                <w:sz w:val="20"/>
                <w:szCs w:val="20"/>
              </w:rPr>
              <w:t xml:space="preserve"> </w:t>
            </w:r>
            <w:r w:rsidRPr="005A1F9A">
              <w:rPr>
                <w:sz w:val="20"/>
                <w:szCs w:val="20"/>
              </w:rPr>
              <w:br/>
            </w:r>
            <w:proofErr w:type="spellStart"/>
            <w:proofErr w:type="gramStart"/>
            <w:r w:rsidRPr="005A1F9A">
              <w:rPr>
                <w:sz w:val="20"/>
                <w:szCs w:val="20"/>
              </w:rPr>
              <w:t>изме</w:t>
            </w:r>
            <w:proofErr w:type="spellEnd"/>
            <w:r w:rsidRPr="005A1F9A">
              <w:rPr>
                <w:sz w:val="20"/>
                <w:szCs w:val="20"/>
              </w:rPr>
              <w:t>-рения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Методика</w:t>
            </w:r>
            <w:r>
              <w:rPr>
                <w:sz w:val="20"/>
                <w:szCs w:val="20"/>
              </w:rPr>
              <w:t xml:space="preserve"> расчета показателя (формула) и </w:t>
            </w:r>
            <w:proofErr w:type="spellStart"/>
            <w:r w:rsidRPr="005A1F9A">
              <w:rPr>
                <w:sz w:val="20"/>
                <w:szCs w:val="20"/>
              </w:rPr>
              <w:t>методологич</w:t>
            </w:r>
            <w:proofErr w:type="gramStart"/>
            <w:r w:rsidRPr="005A1F9A">
              <w:rPr>
                <w:sz w:val="20"/>
                <w:szCs w:val="20"/>
              </w:rPr>
              <w:t>е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A1F9A">
              <w:rPr>
                <w:sz w:val="20"/>
                <w:szCs w:val="20"/>
              </w:rPr>
              <w:t>ские</w:t>
            </w:r>
            <w:proofErr w:type="spellEnd"/>
            <w:r w:rsidRPr="005A1F9A">
              <w:rPr>
                <w:sz w:val="20"/>
                <w:szCs w:val="20"/>
              </w:rPr>
              <w:t xml:space="preserve"> пояснения к показателю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Базовые    </w:t>
            </w:r>
            <w:r w:rsidRPr="005A1F9A">
              <w:rPr>
                <w:sz w:val="20"/>
                <w:szCs w:val="20"/>
              </w:rPr>
              <w:t>показат</w:t>
            </w:r>
            <w:r>
              <w:rPr>
                <w:sz w:val="20"/>
                <w:szCs w:val="20"/>
              </w:rPr>
              <w:t xml:space="preserve">ели   </w:t>
            </w:r>
            <w:r>
              <w:rPr>
                <w:sz w:val="20"/>
                <w:szCs w:val="20"/>
              </w:rPr>
              <w:br/>
              <w:t xml:space="preserve">(используемые </w:t>
            </w:r>
            <w:r w:rsidRPr="005A1F9A">
              <w:rPr>
                <w:sz w:val="20"/>
                <w:szCs w:val="20"/>
              </w:rPr>
              <w:t xml:space="preserve"> в формуле)</w:t>
            </w:r>
          </w:p>
        </w:tc>
      </w:tr>
      <w:tr w:rsidR="00857793" w:rsidRPr="002079F6" w:rsidTr="00B4079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</w:tr>
      <w:tr w:rsidR="00857793" w:rsidRPr="00302D26" w:rsidTr="00B4079D">
        <w:trPr>
          <w:trHeight w:val="830"/>
          <w:tblCellSpacing w:w="5" w:type="nil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 xml:space="preserve">Доля протяженности </w:t>
            </w:r>
            <w:proofErr w:type="gramStart"/>
            <w:r w:rsidRPr="005A1F9A">
              <w:rPr>
                <w:rFonts w:ascii="Times New Roman" w:hAnsi="Times New Roman" w:cs="Times New Roman"/>
              </w:rPr>
              <w:t>автомобильных</w:t>
            </w:r>
            <w:proofErr w:type="gramEnd"/>
          </w:p>
          <w:p w:rsidR="00857793" w:rsidRPr="005A1F9A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  <w:proofErr w:type="gramStart"/>
            <w:r w:rsidRPr="005A1F9A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27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  <w:lang w:val="en-US"/>
              </w:rPr>
              <w:t>S=V</w:t>
            </w:r>
            <w:r w:rsidRPr="005A1F9A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5A1F9A">
              <w:rPr>
                <w:rFonts w:ascii="Times New Roman" w:hAnsi="Times New Roman" w:cs="Times New Roman"/>
                <w:lang w:val="en-US"/>
              </w:rPr>
              <w:t>/V</w:t>
            </w:r>
            <w:r w:rsidRPr="005A1F9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5A1F9A">
              <w:rPr>
                <w:rFonts w:ascii="Times New Roman" w:hAnsi="Times New Roman" w:cs="Times New Roman"/>
              </w:rPr>
              <w:t>х100%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D6168" w:rsidRDefault="00857793" w:rsidP="00B4079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-доля протяженности автомобильных до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>рог общего местного значения, не отвечаю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5D6168">
              <w:rPr>
                <w:rFonts w:ascii="Times New Roman" w:hAnsi="Times New Roman" w:cs="Times New Roman"/>
                <w:sz w:val="18"/>
                <w:szCs w:val="18"/>
              </w:rPr>
              <w:t>щих</w:t>
            </w:r>
            <w:proofErr w:type="spellEnd"/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нормативным требованиям, в общей протяженности автомобильных дорог общего пользования местного значения </w:t>
            </w:r>
          </w:p>
        </w:tc>
      </w:tr>
      <w:tr w:rsidR="00857793" w:rsidRPr="00302D26" w:rsidTr="00B4079D">
        <w:trPr>
          <w:trHeight w:val="618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7793" w:rsidRPr="005A1F9A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D6168" w:rsidRDefault="00857793" w:rsidP="00B4079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5D616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   автомобильные дороги общего пользования местного значения, не отвечающие нормативным требованиям</w:t>
            </w:r>
          </w:p>
        </w:tc>
      </w:tr>
      <w:tr w:rsidR="00857793" w:rsidRPr="00302D26" w:rsidTr="00B4079D">
        <w:trPr>
          <w:trHeight w:val="528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D6168" w:rsidRDefault="00857793" w:rsidP="00B4079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5D616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   общая протяженность автомобильных дорог общего пользования местного значения</w:t>
            </w:r>
          </w:p>
        </w:tc>
      </w:tr>
      <w:tr w:rsidR="00857793" w:rsidRPr="00302D26" w:rsidTr="00B4079D">
        <w:trPr>
          <w:trHeight w:val="232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Количество лиц, погибших в результате дорожно-транспортных происшествий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плановые значения показателей рассчитываются по формуле:</w:t>
            </w:r>
          </w:p>
          <w:p w:rsidR="00857793" w:rsidRPr="00302D26" w:rsidRDefault="00857793" w:rsidP="00B4079D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 xml:space="preserve"> = П</w:t>
            </w:r>
            <w:proofErr w:type="spell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302D26">
              <w:rPr>
                <w:sz w:val="20"/>
                <w:szCs w:val="20"/>
              </w:rPr>
              <w:t>*100% – П</w:t>
            </w:r>
            <w:proofErr w:type="spell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302D26">
              <w:rPr>
                <w:sz w:val="20"/>
                <w:szCs w:val="20"/>
              </w:rPr>
              <w:t>,  где</w:t>
            </w:r>
          </w:p>
          <w:p w:rsidR="00857793" w:rsidRPr="00302D26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П–</w:t>
            </w:r>
            <w:r w:rsidRPr="00302D26">
              <w:rPr>
                <w:sz w:val="20"/>
                <w:szCs w:val="20"/>
              </w:rPr>
              <w:t xml:space="preserve">количество лиц, погибших в результате дорожно-транспортных происшествий; </w:t>
            </w:r>
          </w:p>
          <w:p w:rsidR="00857793" w:rsidRPr="00302D26" w:rsidRDefault="00857793" w:rsidP="00B4079D">
            <w:pPr>
              <w:ind w:right="-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</w:t>
            </w:r>
            <w:proofErr w:type="spellStart"/>
            <w:proofErr w:type="gram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proofErr w:type="gramEnd"/>
            <w:r w:rsidRPr="00302D26">
              <w:rPr>
                <w:sz w:val="20"/>
                <w:szCs w:val="20"/>
              </w:rPr>
              <w:t>– количество лиц, погибших в результате дорожно-транспортных происшествий</w:t>
            </w:r>
          </w:p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в предшествующий год;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количество лиц, погибших в результате дорожно-транспортных происшествий, зарегистрированных УГИБДД ГУ МВД России по РО на территории Коммунарского </w:t>
            </w:r>
            <w:proofErr w:type="spellStart"/>
            <w:r w:rsidRPr="00302D26">
              <w:rPr>
                <w:sz w:val="20"/>
                <w:szCs w:val="20"/>
              </w:rPr>
              <w:t>скльского</w:t>
            </w:r>
            <w:proofErr w:type="spellEnd"/>
            <w:r w:rsidRPr="00302D26">
              <w:rPr>
                <w:sz w:val="20"/>
                <w:szCs w:val="20"/>
              </w:rPr>
              <w:t xml:space="preserve"> поселения по итогам 2012 года (0 чел.) с увеличением не более 2 % к 2020 году</w:t>
            </w:r>
          </w:p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</w:tr>
      <w:tr w:rsidR="00857793" w:rsidRPr="00302D26" w:rsidTr="00B4079D">
        <w:trPr>
          <w:trHeight w:val="18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 xml:space="preserve">Тяжесть последствий в результате дорожно-транспортных происшествий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ind w:left="-75" w:right="-75"/>
              <w:jc w:val="center"/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погиб-</w:t>
            </w:r>
            <w:proofErr w:type="spellStart"/>
            <w:r w:rsidRPr="00302D26">
              <w:rPr>
                <w:sz w:val="20"/>
                <w:szCs w:val="20"/>
              </w:rPr>
              <w:t>ших</w:t>
            </w:r>
            <w:proofErr w:type="spellEnd"/>
            <w:proofErr w:type="gramEnd"/>
            <w:r w:rsidRPr="00302D26">
              <w:rPr>
                <w:sz w:val="20"/>
                <w:szCs w:val="20"/>
              </w:rPr>
              <w:t xml:space="preserve"> на 100 </w:t>
            </w:r>
            <w:proofErr w:type="spellStart"/>
            <w:r w:rsidRPr="00302D26">
              <w:rPr>
                <w:sz w:val="20"/>
                <w:szCs w:val="20"/>
              </w:rPr>
              <w:t>постра</w:t>
            </w:r>
            <w:proofErr w:type="spellEnd"/>
            <w:r w:rsidRPr="00302D26">
              <w:rPr>
                <w:sz w:val="20"/>
                <w:szCs w:val="20"/>
              </w:rPr>
              <w:t>-давших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proofErr w:type="spellStart"/>
            <w:r w:rsidRPr="00302D26">
              <w:rPr>
                <w:sz w:val="20"/>
                <w:szCs w:val="20"/>
              </w:rPr>
              <w:t>Тп</w:t>
            </w:r>
            <w:proofErr w:type="spellEnd"/>
            <w:r w:rsidRPr="00302D26">
              <w:rPr>
                <w:sz w:val="20"/>
                <w:szCs w:val="20"/>
              </w:rPr>
              <w:t xml:space="preserve"> = </w:t>
            </w: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>/П+Р * 100, где</w:t>
            </w:r>
          </w:p>
          <w:p w:rsidR="00857793" w:rsidRPr="00302D26" w:rsidRDefault="00857793" w:rsidP="00B4079D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 xml:space="preserve"> - количество лиц, погибших в результате дорожно-транспортных происшествий,</w:t>
            </w:r>
          </w:p>
          <w:p w:rsidR="00857793" w:rsidRPr="00302D26" w:rsidRDefault="00857793" w:rsidP="00B4079D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Р</w:t>
            </w:r>
            <w:proofErr w:type="gramEnd"/>
            <w:r w:rsidRPr="00302D26">
              <w:rPr>
                <w:sz w:val="20"/>
                <w:szCs w:val="20"/>
              </w:rPr>
              <w:t xml:space="preserve"> - количество лиц, получивших ранения в дорожно-транспортных происшествиях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количество лиц, погибших в результате дорожно-транспортных происшествий, зарегистрированных УГИБДД ГУ МВД России по РО на территории Коммунарского сельского поселения по итогам 2012 года (0 чел.) с увеличением не более 2 % к 2020 году</w:t>
            </w:r>
          </w:p>
        </w:tc>
      </w:tr>
      <w:tr w:rsidR="00857793" w:rsidRPr="00302D26" w:rsidTr="00B4079D">
        <w:trPr>
          <w:trHeight w:val="23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 xml:space="preserve">Доля транспортных средств, 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</w:t>
            </w:r>
            <w:r w:rsidRPr="00302D26">
              <w:rPr>
                <w:rFonts w:ascii="Times New Roman" w:hAnsi="Times New Roman" w:cs="Times New Roman"/>
              </w:rPr>
              <w:lastRenderedPageBreak/>
              <w:t>крупногабаритных и тяжеловесных грузов, оснащенных</w:t>
            </w:r>
          </w:p>
          <w:p w:rsidR="00857793" w:rsidRPr="00302D26" w:rsidRDefault="00857793" w:rsidP="00B4079D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навигационно-связным оборудованием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ind w:left="32" w:right="67"/>
              <w:jc w:val="center"/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lastRenderedPageBreak/>
              <w:t>про-цент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  <w:lang w:val="en-US"/>
              </w:rPr>
              <w:t>M</w:t>
            </w:r>
            <w:r w:rsidRPr="00302D26">
              <w:rPr>
                <w:sz w:val="20"/>
                <w:szCs w:val="20"/>
              </w:rPr>
              <w:t>=</w:t>
            </w:r>
            <w:r w:rsidRPr="00302D26">
              <w:rPr>
                <w:sz w:val="20"/>
                <w:szCs w:val="20"/>
                <w:lang w:val="en-US"/>
              </w:rPr>
              <w:t>N</w:t>
            </w:r>
            <w:r w:rsidRPr="00302D26">
              <w:rPr>
                <w:sz w:val="20"/>
                <w:szCs w:val="20"/>
                <w:vertAlign w:val="subscript"/>
              </w:rPr>
              <w:t>1</w:t>
            </w:r>
            <w:r w:rsidRPr="00302D26">
              <w:rPr>
                <w:sz w:val="20"/>
                <w:szCs w:val="20"/>
              </w:rPr>
              <w:t>/</w:t>
            </w:r>
            <w:r w:rsidRPr="00302D26">
              <w:rPr>
                <w:sz w:val="20"/>
                <w:szCs w:val="20"/>
                <w:lang w:val="en-US"/>
              </w:rPr>
              <w:t>N</w:t>
            </w:r>
            <w:r w:rsidRPr="00302D26">
              <w:rPr>
                <w:sz w:val="20"/>
                <w:szCs w:val="20"/>
                <w:vertAlign w:val="subscript"/>
              </w:rPr>
              <w:t>2</w:t>
            </w:r>
            <w:r w:rsidRPr="00302D26">
              <w:rPr>
                <w:sz w:val="20"/>
                <w:szCs w:val="20"/>
              </w:rPr>
              <w:t>х100%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302D26" w:rsidRDefault="00857793" w:rsidP="00B4079D">
            <w:pPr>
              <w:pStyle w:val="ConsPlusCell"/>
              <w:rPr>
                <w:rFonts w:ascii="Times New Roman" w:hAnsi="Times New Roman"/>
              </w:rPr>
            </w:pPr>
            <w:r w:rsidRPr="00302D26">
              <w:rPr>
                <w:rFonts w:ascii="Times New Roman" w:hAnsi="Times New Roman" w:cs="Times New Roman"/>
                <w:lang w:val="en-US"/>
              </w:rPr>
              <w:t>M</w:t>
            </w:r>
            <w:r w:rsidRPr="00302D26">
              <w:rPr>
                <w:rFonts w:ascii="Times New Roman" w:hAnsi="Times New Roman" w:cs="Times New Roman"/>
              </w:rPr>
              <w:t>-доля транспортных средств, используемых при оказании скорой и неотложной медицинской помощи, жилищно-коммунальных услуг</w:t>
            </w:r>
            <w:r w:rsidRPr="00302D26">
              <w:rPr>
                <w:rFonts w:ascii="Times New Roman" w:hAnsi="Times New Roman"/>
              </w:rPr>
              <w:t>,</w:t>
            </w:r>
            <w:r w:rsidRPr="00302D26">
              <w:rPr>
                <w:rFonts w:ascii="Times New Roman" w:hAnsi="Times New Roman" w:cs="Times New Roman"/>
              </w:rPr>
              <w:t xml:space="preserve"> осуществляющих перевозку пассажиров, включая детей, специальных, опасных, крупногабаритных и тяжеловесных грузов, оснащенных </w:t>
            </w:r>
            <w:proofErr w:type="spellStart"/>
            <w:r w:rsidRPr="00302D26">
              <w:rPr>
                <w:rFonts w:ascii="Times New Roman" w:hAnsi="Times New Roman" w:cs="Times New Roman"/>
              </w:rPr>
              <w:t>навигационно</w:t>
            </w:r>
            <w:proofErr w:type="spellEnd"/>
            <w:r w:rsidRPr="00302D26">
              <w:t xml:space="preserve"> </w:t>
            </w:r>
            <w:r w:rsidRPr="00302D26">
              <w:rPr>
                <w:rFonts w:ascii="Times New Roman" w:hAnsi="Times New Roman" w:cs="Times New Roman"/>
              </w:rPr>
              <w:t>связным оборудованием ;-</w:t>
            </w:r>
          </w:p>
        </w:tc>
      </w:tr>
      <w:tr w:rsidR="00857793" w:rsidRPr="002079F6" w:rsidTr="00B4079D">
        <w:trPr>
          <w:trHeight w:val="104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2079F6" w:rsidRDefault="00857793" w:rsidP="00B4079D"/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2079F6" w:rsidRDefault="00857793" w:rsidP="00B4079D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2079F6" w:rsidRDefault="00857793" w:rsidP="00B4079D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D6168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93" w:rsidRPr="005D6168" w:rsidRDefault="00857793" w:rsidP="00B4079D">
            <w:pPr>
              <w:rPr>
                <w:sz w:val="20"/>
                <w:szCs w:val="20"/>
              </w:rPr>
            </w:pPr>
            <w:r w:rsidRPr="005D6168">
              <w:rPr>
                <w:sz w:val="20"/>
                <w:szCs w:val="20"/>
              </w:rPr>
              <w:t>N1 -  количество  транспортных средств каждой категории, оснащенных навигационно-связным оборудованием;</w:t>
            </w:r>
          </w:p>
          <w:p w:rsidR="00857793" w:rsidRPr="005D6168" w:rsidRDefault="00857793" w:rsidP="00B4079D">
            <w:pPr>
              <w:rPr>
                <w:sz w:val="20"/>
                <w:szCs w:val="20"/>
              </w:rPr>
            </w:pPr>
            <w:r w:rsidRPr="005D6168">
              <w:rPr>
                <w:sz w:val="20"/>
                <w:szCs w:val="20"/>
              </w:rPr>
              <w:t>N2 - общее количество  транспортных средств каждой категории.</w:t>
            </w:r>
          </w:p>
        </w:tc>
      </w:tr>
    </w:tbl>
    <w:p w:rsidR="00857793" w:rsidRPr="002079F6" w:rsidRDefault="00857793" w:rsidP="00857793">
      <w:pPr>
        <w:rPr>
          <w:rFonts w:eastAsia="Calibri"/>
        </w:rPr>
      </w:pPr>
    </w:p>
    <w:p w:rsidR="00857793" w:rsidRPr="005A1F9A" w:rsidRDefault="00857793" w:rsidP="00857793">
      <w:pPr>
        <w:jc w:val="right"/>
        <w:rPr>
          <w:rFonts w:eastAsia="Calibri"/>
          <w:sz w:val="20"/>
          <w:szCs w:val="20"/>
        </w:rPr>
      </w:pPr>
      <w:r w:rsidRPr="005A1F9A">
        <w:rPr>
          <w:rFonts w:eastAsia="Calibri"/>
          <w:sz w:val="20"/>
          <w:szCs w:val="20"/>
        </w:rPr>
        <w:t>Приложение №4</w:t>
      </w:r>
    </w:p>
    <w:p w:rsidR="00857793" w:rsidRPr="005A1F9A" w:rsidRDefault="00857793" w:rsidP="00857793">
      <w:pPr>
        <w:jc w:val="right"/>
        <w:rPr>
          <w:rFonts w:eastAsia="Calibri"/>
          <w:sz w:val="20"/>
          <w:szCs w:val="20"/>
        </w:rPr>
      </w:pPr>
      <w:r w:rsidRPr="005A1F9A">
        <w:rPr>
          <w:rFonts w:eastAsia="Calibri"/>
          <w:sz w:val="20"/>
          <w:szCs w:val="20"/>
        </w:rPr>
        <w:t xml:space="preserve"> к муниципальной программе</w:t>
      </w:r>
    </w:p>
    <w:p w:rsidR="00857793" w:rsidRPr="002079F6" w:rsidRDefault="00857793" w:rsidP="00857793">
      <w:pPr>
        <w:jc w:val="right"/>
        <w:rPr>
          <w:rFonts w:eastAsia="Calibri"/>
        </w:rPr>
      </w:pPr>
    </w:p>
    <w:p w:rsidR="00857793" w:rsidRPr="005A1F9A" w:rsidRDefault="00857793" w:rsidP="00857793">
      <w:pPr>
        <w:jc w:val="center"/>
        <w:rPr>
          <w:b/>
        </w:rPr>
      </w:pPr>
      <w:r w:rsidRPr="005A1F9A">
        <w:rPr>
          <w:b/>
        </w:rPr>
        <w:t>Расходы областного бюджета, местного бюджета на реализацию муниципальной программы</w:t>
      </w:r>
    </w:p>
    <w:tbl>
      <w:tblPr>
        <w:tblStyle w:val="a3"/>
        <w:tblpPr w:leftFromText="181" w:rightFromText="181" w:vertAnchor="text" w:horzAnchor="margin" w:tblpXSpec="center" w:tblpY="114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3240"/>
        <w:gridCol w:w="900"/>
        <w:gridCol w:w="828"/>
        <w:gridCol w:w="828"/>
        <w:gridCol w:w="796"/>
        <w:gridCol w:w="796"/>
        <w:gridCol w:w="828"/>
        <w:gridCol w:w="784"/>
      </w:tblGrid>
      <w:tr w:rsidR="00857793" w:rsidRPr="005A1F9A" w:rsidTr="00B4079D">
        <w:tc>
          <w:tcPr>
            <w:tcW w:w="1188" w:type="dxa"/>
            <w:vMerge w:val="restart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Статус</w:t>
            </w:r>
          </w:p>
        </w:tc>
        <w:tc>
          <w:tcPr>
            <w:tcW w:w="3240" w:type="dxa"/>
            <w:vMerge w:val="restart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муниципальной программы, </w:t>
            </w:r>
            <w:proofErr w:type="spellStart"/>
            <w:r w:rsidRPr="005A1F9A">
              <w:rPr>
                <w:sz w:val="20"/>
                <w:szCs w:val="20"/>
              </w:rPr>
              <w:t>подпрогораммы</w:t>
            </w:r>
            <w:proofErr w:type="spellEnd"/>
            <w:r w:rsidRPr="005A1F9A">
              <w:rPr>
                <w:sz w:val="20"/>
                <w:szCs w:val="20"/>
              </w:rPr>
              <w:t xml:space="preserve"> муниципальной программы</w:t>
            </w:r>
          </w:p>
        </w:tc>
        <w:tc>
          <w:tcPr>
            <w:tcW w:w="5760" w:type="dxa"/>
            <w:gridSpan w:val="7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Объем финансирования по годам</w:t>
            </w:r>
            <w:r>
              <w:rPr>
                <w:sz w:val="20"/>
                <w:szCs w:val="20"/>
              </w:rPr>
              <w:t xml:space="preserve"> </w:t>
            </w:r>
            <w:r w:rsidRPr="005A1F9A">
              <w:rPr>
                <w:sz w:val="20"/>
                <w:szCs w:val="20"/>
              </w:rPr>
              <w:t>(тыс. рублей)</w:t>
            </w:r>
          </w:p>
        </w:tc>
      </w:tr>
      <w:tr w:rsidR="00857793" w:rsidRPr="005A1F9A" w:rsidTr="00B4079D">
        <w:tc>
          <w:tcPr>
            <w:tcW w:w="1188" w:type="dxa"/>
            <w:vMerge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Merge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2014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2015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2016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2017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2018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2019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2020</w:t>
            </w:r>
          </w:p>
        </w:tc>
      </w:tr>
      <w:tr w:rsidR="00857793" w:rsidRPr="005A1F9A" w:rsidTr="00B4079D">
        <w:tc>
          <w:tcPr>
            <w:tcW w:w="118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324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6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7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8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9</w:t>
            </w:r>
          </w:p>
        </w:tc>
      </w:tr>
      <w:tr w:rsidR="00857793" w:rsidRPr="005A1F9A" w:rsidTr="00B4079D">
        <w:tc>
          <w:tcPr>
            <w:tcW w:w="1188" w:type="dxa"/>
            <w:vMerge w:val="restart"/>
          </w:tcPr>
          <w:p w:rsidR="00857793" w:rsidRPr="005A1F9A" w:rsidRDefault="00857793" w:rsidP="00B4079D">
            <w:pPr>
              <w:rPr>
                <w:b/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Муниципальная  </w:t>
            </w:r>
            <w:r w:rsidRPr="005A1F9A">
              <w:rPr>
                <w:sz w:val="20"/>
                <w:szCs w:val="20"/>
              </w:rPr>
              <w:br/>
              <w:t xml:space="preserve">программа        </w:t>
            </w:r>
          </w:p>
        </w:tc>
        <w:tc>
          <w:tcPr>
            <w:tcW w:w="324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Развитие транспортной системы </w:t>
            </w:r>
            <w:proofErr w:type="gramStart"/>
            <w:r w:rsidRPr="005A1F9A">
              <w:rPr>
                <w:sz w:val="20"/>
                <w:szCs w:val="20"/>
              </w:rPr>
              <w:t>поселении</w:t>
            </w:r>
            <w:proofErr w:type="gramEnd"/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3964,9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1311,8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1596,6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1417,0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1550,0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</w:tr>
      <w:tr w:rsidR="00857793" w:rsidRPr="005A1F9A" w:rsidTr="00B4079D">
        <w:trPr>
          <w:trHeight w:val="205"/>
        </w:trPr>
        <w:tc>
          <w:tcPr>
            <w:tcW w:w="1188" w:type="dxa"/>
            <w:vMerge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557,1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295,4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</w:tr>
      <w:tr w:rsidR="00857793" w:rsidRPr="005A1F9A" w:rsidTr="00B4079D">
        <w:tc>
          <w:tcPr>
            <w:tcW w:w="1188" w:type="dxa"/>
            <w:vMerge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857793" w:rsidRPr="005A1F9A" w:rsidRDefault="00857793" w:rsidP="00B4079D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3407,8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1016,4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1301,2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1121,6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A1F9A">
              <w:rPr>
                <w:sz w:val="20"/>
                <w:szCs w:val="20"/>
              </w:rPr>
              <w:t>00,0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</w:tr>
      <w:tr w:rsidR="00857793" w:rsidRPr="005A1F9A" w:rsidTr="00B4079D">
        <w:tc>
          <w:tcPr>
            <w:tcW w:w="1188" w:type="dxa"/>
            <w:vMerge w:val="restart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Подпрограмма 1   </w:t>
            </w:r>
          </w:p>
        </w:tc>
        <w:tc>
          <w:tcPr>
            <w:tcW w:w="3240" w:type="dxa"/>
            <w:vAlign w:val="center"/>
          </w:tcPr>
          <w:p w:rsidR="00857793" w:rsidRPr="005A1F9A" w:rsidRDefault="00857793" w:rsidP="00B4079D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Развитие транспортной системы</w:t>
            </w:r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3964,9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1311,8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1596,6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1417,0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1550,0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</w:tr>
      <w:tr w:rsidR="00857793" w:rsidRPr="005A1F9A" w:rsidTr="00B4079D">
        <w:tc>
          <w:tcPr>
            <w:tcW w:w="1188" w:type="dxa"/>
            <w:vMerge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857793" w:rsidRPr="005A1F9A" w:rsidRDefault="00857793" w:rsidP="00B4079D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557,1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295,4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</w:tr>
      <w:tr w:rsidR="00857793" w:rsidRPr="005A1F9A" w:rsidTr="00B4079D">
        <w:tc>
          <w:tcPr>
            <w:tcW w:w="1188" w:type="dxa"/>
            <w:vMerge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857793" w:rsidRPr="005A1F9A" w:rsidRDefault="00857793" w:rsidP="00B4079D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3407,8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1016,4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1301,2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1121,6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A1F9A">
              <w:rPr>
                <w:sz w:val="20"/>
                <w:szCs w:val="20"/>
              </w:rPr>
              <w:t>00,0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</w:tr>
      <w:tr w:rsidR="00857793" w:rsidRPr="005A1F9A" w:rsidTr="00B4079D">
        <w:tc>
          <w:tcPr>
            <w:tcW w:w="1188" w:type="dxa"/>
            <w:vMerge w:val="restart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Подпрограмма 2</w:t>
            </w:r>
          </w:p>
        </w:tc>
        <w:tc>
          <w:tcPr>
            <w:tcW w:w="3240" w:type="dxa"/>
            <w:vAlign w:val="center"/>
          </w:tcPr>
          <w:p w:rsidR="00857793" w:rsidRPr="005A1F9A" w:rsidRDefault="00857793" w:rsidP="00B4079D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Повышение безопасности дорожного движения </w:t>
            </w:r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857793" w:rsidRPr="005A1F9A" w:rsidTr="00B4079D">
        <w:tc>
          <w:tcPr>
            <w:tcW w:w="1188" w:type="dxa"/>
            <w:vMerge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857793" w:rsidRPr="005A1F9A" w:rsidRDefault="00857793" w:rsidP="00B4079D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857793" w:rsidRPr="005A1F9A" w:rsidTr="00B4079D">
        <w:tc>
          <w:tcPr>
            <w:tcW w:w="1188" w:type="dxa"/>
            <w:vMerge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857793" w:rsidRPr="005A1F9A" w:rsidRDefault="00857793" w:rsidP="00B4079D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857793" w:rsidRPr="005A1F9A" w:rsidTr="00B4079D">
        <w:tc>
          <w:tcPr>
            <w:tcW w:w="1188" w:type="dxa"/>
            <w:vMerge w:val="restart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Подпрограмма 3</w:t>
            </w:r>
          </w:p>
        </w:tc>
        <w:tc>
          <w:tcPr>
            <w:tcW w:w="3240" w:type="dxa"/>
            <w:vAlign w:val="center"/>
          </w:tcPr>
          <w:p w:rsidR="00857793" w:rsidRPr="005A1F9A" w:rsidRDefault="00857793" w:rsidP="00B4079D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Внедрение спутниковых </w:t>
            </w:r>
            <w:proofErr w:type="spellStart"/>
            <w:proofErr w:type="gramStart"/>
            <w:r w:rsidRPr="005A1F9A">
              <w:rPr>
                <w:sz w:val="20"/>
                <w:szCs w:val="20"/>
              </w:rPr>
              <w:t>навигацион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A1F9A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5A1F9A">
              <w:rPr>
                <w:sz w:val="20"/>
                <w:szCs w:val="20"/>
              </w:rPr>
              <w:t xml:space="preserve"> технологий на транспорте </w:t>
            </w:r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857793" w:rsidRPr="005A1F9A" w:rsidTr="00B4079D">
        <w:trPr>
          <w:trHeight w:val="174"/>
        </w:trPr>
        <w:tc>
          <w:tcPr>
            <w:tcW w:w="1188" w:type="dxa"/>
            <w:vMerge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857793" w:rsidRPr="005A1F9A" w:rsidRDefault="00857793" w:rsidP="00B4079D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857793" w:rsidRPr="005A1F9A" w:rsidTr="00B4079D">
        <w:tc>
          <w:tcPr>
            <w:tcW w:w="1188" w:type="dxa"/>
            <w:vMerge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857793" w:rsidRPr="005A1F9A" w:rsidRDefault="00857793" w:rsidP="00B4079D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857793" w:rsidRPr="005A1F9A" w:rsidRDefault="00857793" w:rsidP="00B4079D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</w:tbl>
    <w:p w:rsidR="00857793" w:rsidRPr="005A1F9A" w:rsidRDefault="00857793" w:rsidP="00857793">
      <w:pPr>
        <w:rPr>
          <w:rFonts w:eastAsia="Calibri"/>
          <w:sz w:val="20"/>
          <w:szCs w:val="20"/>
        </w:rPr>
      </w:pPr>
    </w:p>
    <w:p w:rsidR="00857793" w:rsidRPr="005A1F9A" w:rsidRDefault="00857793" w:rsidP="00857793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Приложение № 5</w:t>
      </w:r>
    </w:p>
    <w:p w:rsidR="00857793" w:rsidRPr="005A1F9A" w:rsidRDefault="00857793" w:rsidP="00857793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к муниципальной программе</w:t>
      </w:r>
    </w:p>
    <w:p w:rsidR="00857793" w:rsidRPr="00302D26" w:rsidRDefault="00857793" w:rsidP="00857793">
      <w:pPr>
        <w:tabs>
          <w:tab w:val="left" w:pos="10120"/>
        </w:tabs>
        <w:ind w:left="10632"/>
        <w:rPr>
          <w:sz w:val="20"/>
          <w:szCs w:val="20"/>
        </w:rPr>
      </w:pPr>
    </w:p>
    <w:p w:rsidR="00857793" w:rsidRPr="005A1F9A" w:rsidRDefault="00857793" w:rsidP="00857793">
      <w:pPr>
        <w:jc w:val="center"/>
        <w:rPr>
          <w:b/>
          <w:sz w:val="20"/>
          <w:szCs w:val="20"/>
        </w:rPr>
      </w:pPr>
      <w:r w:rsidRPr="005A1F9A">
        <w:rPr>
          <w:b/>
          <w:sz w:val="20"/>
          <w:szCs w:val="20"/>
        </w:rPr>
        <w:t>ПЕРЕЧЕНЬ</w:t>
      </w:r>
    </w:p>
    <w:p w:rsidR="00857793" w:rsidRPr="005A1F9A" w:rsidRDefault="00857793" w:rsidP="00857793">
      <w:pPr>
        <w:jc w:val="center"/>
        <w:rPr>
          <w:b/>
          <w:sz w:val="20"/>
          <w:szCs w:val="20"/>
        </w:rPr>
      </w:pPr>
      <w:r w:rsidRPr="005A1F9A">
        <w:rPr>
          <w:b/>
          <w:sz w:val="20"/>
          <w:szCs w:val="20"/>
        </w:rPr>
        <w:t>подпрограмм, основных мероприятий и мероприятий муниципальной программы «Развитие транспортной системы»</w:t>
      </w:r>
    </w:p>
    <w:tbl>
      <w:tblPr>
        <w:tblStyle w:val="a3"/>
        <w:tblW w:w="10368" w:type="dxa"/>
        <w:tblLayout w:type="fixed"/>
        <w:tblLook w:val="01E0" w:firstRow="1" w:lastRow="1" w:firstColumn="1" w:lastColumn="1" w:noHBand="0" w:noVBand="0"/>
      </w:tblPr>
      <w:tblGrid>
        <w:gridCol w:w="468"/>
        <w:gridCol w:w="1440"/>
        <w:gridCol w:w="1440"/>
        <w:gridCol w:w="900"/>
        <w:gridCol w:w="720"/>
        <w:gridCol w:w="720"/>
        <w:gridCol w:w="720"/>
        <w:gridCol w:w="540"/>
        <w:gridCol w:w="540"/>
        <w:gridCol w:w="540"/>
        <w:gridCol w:w="540"/>
        <w:gridCol w:w="540"/>
        <w:gridCol w:w="540"/>
        <w:gridCol w:w="720"/>
      </w:tblGrid>
      <w:tr w:rsidR="00857793" w:rsidRPr="00302D26" w:rsidTr="00B4079D">
        <w:tc>
          <w:tcPr>
            <w:tcW w:w="468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№ </w:t>
            </w: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>/п</w:t>
            </w:r>
          </w:p>
        </w:tc>
        <w:tc>
          <w:tcPr>
            <w:tcW w:w="144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4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Цель </w:t>
            </w:r>
            <w:r w:rsidRPr="00302D26">
              <w:rPr>
                <w:snapToGrid w:val="0"/>
                <w:sz w:val="20"/>
                <w:szCs w:val="20"/>
              </w:rPr>
              <w:br/>
              <w:t>мероприятия</w:t>
            </w:r>
          </w:p>
        </w:tc>
        <w:tc>
          <w:tcPr>
            <w:tcW w:w="900" w:type="dxa"/>
            <w:vMerge w:val="restart"/>
          </w:tcPr>
          <w:p w:rsidR="00857793" w:rsidRPr="00B630CB" w:rsidRDefault="00857793" w:rsidP="00B4079D">
            <w:pPr>
              <w:ind w:left="-108" w:right="-108"/>
              <w:rPr>
                <w:sz w:val="18"/>
                <w:szCs w:val="18"/>
              </w:rPr>
            </w:pPr>
            <w:r w:rsidRPr="00B630CB">
              <w:rPr>
                <w:snapToGrid w:val="0"/>
                <w:sz w:val="18"/>
                <w:szCs w:val="18"/>
              </w:rPr>
              <w:t xml:space="preserve">Ответственный </w:t>
            </w:r>
            <w:proofErr w:type="spellStart"/>
            <w:proofErr w:type="gramStart"/>
            <w:r w:rsidRPr="00B630CB">
              <w:rPr>
                <w:snapToGrid w:val="0"/>
                <w:sz w:val="18"/>
                <w:szCs w:val="18"/>
              </w:rPr>
              <w:t>испол</w:t>
            </w:r>
            <w:r>
              <w:rPr>
                <w:snapToGrid w:val="0"/>
                <w:sz w:val="18"/>
                <w:szCs w:val="18"/>
              </w:rPr>
              <w:t>-</w:t>
            </w:r>
            <w:r w:rsidRPr="00B630CB">
              <w:rPr>
                <w:snapToGrid w:val="0"/>
                <w:sz w:val="18"/>
                <w:szCs w:val="18"/>
              </w:rPr>
              <w:t>нитель</w:t>
            </w:r>
            <w:proofErr w:type="spellEnd"/>
            <w:proofErr w:type="gramEnd"/>
          </w:p>
        </w:tc>
        <w:tc>
          <w:tcPr>
            <w:tcW w:w="72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Срок исполнения</w:t>
            </w:r>
          </w:p>
        </w:tc>
        <w:tc>
          <w:tcPr>
            <w:tcW w:w="720" w:type="dxa"/>
            <w:vMerge w:val="restart"/>
          </w:tcPr>
          <w:p w:rsidR="00857793" w:rsidRPr="005A1F9A" w:rsidRDefault="00857793" w:rsidP="00B4079D">
            <w:pPr>
              <w:ind w:left="-108" w:right="-108"/>
              <w:rPr>
                <w:sz w:val="18"/>
                <w:szCs w:val="18"/>
              </w:rPr>
            </w:pPr>
            <w:r w:rsidRPr="005A1F9A">
              <w:rPr>
                <w:snapToGrid w:val="0"/>
                <w:sz w:val="18"/>
                <w:szCs w:val="18"/>
              </w:rPr>
              <w:t xml:space="preserve">Источник </w:t>
            </w:r>
            <w:proofErr w:type="spellStart"/>
            <w:proofErr w:type="gramStart"/>
            <w:r w:rsidRPr="005A1F9A">
              <w:rPr>
                <w:snapToGrid w:val="0"/>
                <w:sz w:val="18"/>
                <w:szCs w:val="18"/>
              </w:rPr>
              <w:t>финан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5A1F9A">
              <w:rPr>
                <w:snapToGrid w:val="0"/>
                <w:sz w:val="18"/>
                <w:szCs w:val="18"/>
              </w:rPr>
              <w:t>сирования</w:t>
            </w:r>
            <w:proofErr w:type="spellEnd"/>
            <w:proofErr w:type="gramEnd"/>
          </w:p>
        </w:tc>
        <w:tc>
          <w:tcPr>
            <w:tcW w:w="3960" w:type="dxa"/>
            <w:gridSpan w:val="7"/>
          </w:tcPr>
          <w:p w:rsidR="00857793" w:rsidRPr="00302D26" w:rsidRDefault="00857793" w:rsidP="00B4079D">
            <w:pPr>
              <w:jc w:val="center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Объем финансирования по годам</w:t>
            </w:r>
          </w:p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(тыс. рублей)</w:t>
            </w:r>
          </w:p>
        </w:tc>
        <w:tc>
          <w:tcPr>
            <w:tcW w:w="720" w:type="dxa"/>
            <w:vMerge w:val="restart"/>
          </w:tcPr>
          <w:p w:rsidR="00857793" w:rsidRPr="00302D26" w:rsidRDefault="00857793" w:rsidP="00B4079D">
            <w:pPr>
              <w:ind w:right="-108" w:hanging="3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всего</w:t>
            </w:r>
          </w:p>
        </w:tc>
      </w:tr>
      <w:tr w:rsidR="00857793" w:rsidRPr="00302D26" w:rsidTr="00B4079D">
        <w:tc>
          <w:tcPr>
            <w:tcW w:w="468" w:type="dxa"/>
            <w:vMerge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857793" w:rsidRPr="00302D26" w:rsidRDefault="00857793" w:rsidP="00B4079D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2014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2015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2016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2017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2018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2019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2020</w:t>
            </w:r>
          </w:p>
        </w:tc>
        <w:tc>
          <w:tcPr>
            <w:tcW w:w="720" w:type="dxa"/>
            <w:vMerge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</w:p>
        </w:tc>
      </w:tr>
      <w:tr w:rsidR="00857793" w:rsidRPr="00302D26" w:rsidTr="00B4079D">
        <w:tc>
          <w:tcPr>
            <w:tcW w:w="468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</w:t>
            </w:r>
          </w:p>
        </w:tc>
        <w:tc>
          <w:tcPr>
            <w:tcW w:w="1440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14</w:t>
            </w:r>
          </w:p>
        </w:tc>
      </w:tr>
      <w:tr w:rsidR="00857793" w:rsidRPr="00302D26" w:rsidTr="00B4079D">
        <w:tc>
          <w:tcPr>
            <w:tcW w:w="10368" w:type="dxa"/>
            <w:gridSpan w:val="14"/>
          </w:tcPr>
          <w:p w:rsidR="00857793" w:rsidRPr="00302D26" w:rsidRDefault="00857793" w:rsidP="00B4079D">
            <w:pPr>
              <w:jc w:val="center"/>
              <w:rPr>
                <w:b/>
                <w:sz w:val="20"/>
                <w:szCs w:val="20"/>
              </w:rPr>
            </w:pPr>
            <w:r w:rsidRPr="00302D26">
              <w:rPr>
                <w:b/>
                <w:sz w:val="20"/>
                <w:szCs w:val="20"/>
              </w:rPr>
              <w:t>1.</w:t>
            </w:r>
            <w:r w:rsidRPr="00302D26">
              <w:rPr>
                <w:b/>
                <w:color w:val="000000"/>
                <w:sz w:val="20"/>
                <w:szCs w:val="20"/>
              </w:rPr>
              <w:t xml:space="preserve"> Подпрограмма  «Развитие транспортной и  инфраструктуры в Коммунарском сельском поселении»                                                                        </w:t>
            </w:r>
            <w:r w:rsidRPr="00302D26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57793" w:rsidRPr="00302D26" w:rsidTr="00B4079D">
        <w:trPr>
          <w:trHeight w:val="1133"/>
        </w:trPr>
        <w:tc>
          <w:tcPr>
            <w:tcW w:w="468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1.1</w:t>
            </w:r>
          </w:p>
        </w:tc>
        <w:tc>
          <w:tcPr>
            <w:tcW w:w="144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440" w:type="dxa"/>
            <w:vMerge w:val="restart"/>
          </w:tcPr>
          <w:p w:rsidR="00857793" w:rsidRPr="00B630CB" w:rsidRDefault="00857793" w:rsidP="00B4079D">
            <w:pPr>
              <w:ind w:left="-108" w:right="-108"/>
              <w:rPr>
                <w:sz w:val="18"/>
                <w:szCs w:val="18"/>
              </w:rPr>
            </w:pPr>
            <w:r w:rsidRPr="00B630CB">
              <w:rPr>
                <w:snapToGrid w:val="0"/>
                <w:sz w:val="18"/>
                <w:szCs w:val="18"/>
              </w:rPr>
              <w:t>поддержание авто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r w:rsidRPr="00B630CB">
              <w:rPr>
                <w:snapToGrid w:val="0"/>
                <w:sz w:val="18"/>
                <w:szCs w:val="18"/>
              </w:rPr>
              <w:t xml:space="preserve">мобильных дорог общего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пользова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местного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зна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чения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и искусстве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нных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сооружений на них на уровне, соответствующем категории дороги, путем содержания дорог и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сооруж</w:t>
            </w:r>
            <w:proofErr w:type="gramStart"/>
            <w:r w:rsidRPr="00B630CB">
              <w:rPr>
                <w:snapToGrid w:val="0"/>
                <w:sz w:val="18"/>
                <w:szCs w:val="18"/>
              </w:rPr>
              <w:t>е</w:t>
            </w:r>
            <w:proofErr w:type="spellEnd"/>
            <w:r>
              <w:rPr>
                <w:snapToGrid w:val="0"/>
                <w:sz w:val="18"/>
                <w:szCs w:val="18"/>
              </w:rPr>
              <w:t>-</w:t>
            </w:r>
            <w:proofErr w:type="gram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ний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на них</w:t>
            </w:r>
          </w:p>
        </w:tc>
        <w:tc>
          <w:tcPr>
            <w:tcW w:w="90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ind w:left="-108" w:firstLine="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557,1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295,4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450,0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450,0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450,0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2793,3</w:t>
            </w:r>
          </w:p>
        </w:tc>
      </w:tr>
      <w:tr w:rsidR="00857793" w:rsidRPr="00302D26" w:rsidTr="00B4079D">
        <w:tc>
          <w:tcPr>
            <w:tcW w:w="468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3407,8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1016,4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1301,2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1121,6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1100,0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10147,0</w:t>
            </w:r>
          </w:p>
        </w:tc>
      </w:tr>
      <w:tr w:rsidR="00857793" w:rsidRPr="00302D26" w:rsidTr="00B4079D">
        <w:trPr>
          <w:trHeight w:val="1077"/>
        </w:trPr>
        <w:tc>
          <w:tcPr>
            <w:tcW w:w="468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1.2</w:t>
            </w:r>
          </w:p>
        </w:tc>
        <w:tc>
          <w:tcPr>
            <w:tcW w:w="1440" w:type="dxa"/>
            <w:vMerge w:val="restart"/>
            <w:vAlign w:val="center"/>
          </w:tcPr>
          <w:p w:rsidR="00857793" w:rsidRPr="007F55BC" w:rsidRDefault="00857793" w:rsidP="00B4079D">
            <w:pPr>
              <w:ind w:left="-108" w:right="-108"/>
              <w:rPr>
                <w:snapToGrid w:val="0"/>
                <w:sz w:val="18"/>
                <w:szCs w:val="18"/>
              </w:rPr>
            </w:pPr>
            <w:r w:rsidRPr="007F55BC">
              <w:rPr>
                <w:snapToGrid w:val="0"/>
                <w:sz w:val="18"/>
                <w:szCs w:val="18"/>
              </w:rPr>
              <w:t xml:space="preserve">Капитальный ремонт </w:t>
            </w:r>
            <w:proofErr w:type="spellStart"/>
            <w:proofErr w:type="gramStart"/>
            <w:r w:rsidRPr="007F55BC">
              <w:rPr>
                <w:snapToGrid w:val="0"/>
                <w:sz w:val="18"/>
                <w:szCs w:val="18"/>
              </w:rPr>
              <w:t>автомоби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льных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дорог общего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пользова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местного значения и искусственных сооружений на них (перечень объектов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капита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льного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ремонта по годам </w:t>
            </w:r>
            <w:r>
              <w:rPr>
                <w:snapToGrid w:val="0"/>
                <w:sz w:val="18"/>
                <w:szCs w:val="18"/>
              </w:rPr>
              <w:t>определяя-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ется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по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результа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r w:rsidRPr="007F55BC">
              <w:rPr>
                <w:snapToGrid w:val="0"/>
                <w:sz w:val="18"/>
                <w:szCs w:val="18"/>
              </w:rPr>
              <w:t xml:space="preserve">там обследования </w:t>
            </w:r>
            <w:r w:rsidRPr="007F55BC">
              <w:rPr>
                <w:snapToGrid w:val="0"/>
                <w:sz w:val="18"/>
                <w:szCs w:val="18"/>
              </w:rPr>
              <w:lastRenderedPageBreak/>
              <w:t>сети дорог и полу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чения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заявки на проведение проектных работ по автомобиль</w:t>
            </w:r>
            <w:r>
              <w:rPr>
                <w:snapToGrid w:val="0"/>
                <w:sz w:val="18"/>
                <w:szCs w:val="18"/>
              </w:rPr>
              <w:t>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ным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дорогам и искусственным сооружениям на них, требующим капитального ремонта на следующий финансовый год.</w:t>
            </w:r>
          </w:p>
        </w:tc>
        <w:tc>
          <w:tcPr>
            <w:tcW w:w="144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lastRenderedPageBreak/>
              <w:t xml:space="preserve">сохранение протяженности соответствующих нормативным требованиям автомобильных дорог общего пользования местного значения за </w:t>
            </w:r>
            <w:r w:rsidRPr="00302D26">
              <w:rPr>
                <w:snapToGrid w:val="0"/>
                <w:sz w:val="20"/>
                <w:szCs w:val="20"/>
              </w:rPr>
              <w:lastRenderedPageBreak/>
              <w:t>счет капитального ремонта автомобильных дорог</w:t>
            </w:r>
          </w:p>
        </w:tc>
        <w:tc>
          <w:tcPr>
            <w:tcW w:w="90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lastRenderedPageBreak/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857793" w:rsidRPr="00302D26" w:rsidTr="00B4079D">
        <w:tc>
          <w:tcPr>
            <w:tcW w:w="468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857793" w:rsidRPr="007F55BC" w:rsidRDefault="00857793" w:rsidP="00B4079D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857793" w:rsidRPr="00302D26" w:rsidTr="00B4079D">
        <w:trPr>
          <w:trHeight w:val="1638"/>
        </w:trPr>
        <w:tc>
          <w:tcPr>
            <w:tcW w:w="468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lastRenderedPageBreak/>
              <w:t>1.3</w:t>
            </w:r>
          </w:p>
        </w:tc>
        <w:tc>
          <w:tcPr>
            <w:tcW w:w="1440" w:type="dxa"/>
            <w:vMerge w:val="restart"/>
            <w:vAlign w:val="center"/>
          </w:tcPr>
          <w:p w:rsidR="00857793" w:rsidRPr="007F55BC" w:rsidRDefault="00857793" w:rsidP="00B4079D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proofErr w:type="gramStart"/>
            <w:r w:rsidRPr="007F55BC">
              <w:rPr>
                <w:snapToGrid w:val="0"/>
                <w:sz w:val="18"/>
                <w:szCs w:val="18"/>
              </w:rPr>
              <w:t>Проектно-изыска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тельские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работы по капитальному ремонту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автомоби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льных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дорог общего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пользова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местного значения (внутри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поселковых)</w:t>
            </w:r>
          </w:p>
          <w:p w:rsidR="00857793" w:rsidRPr="007F55BC" w:rsidRDefault="00857793" w:rsidP="00B4079D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r w:rsidRPr="007F55BC">
              <w:rPr>
                <w:snapToGrid w:val="0"/>
                <w:sz w:val="18"/>
                <w:szCs w:val="18"/>
              </w:rPr>
              <w:t>и искусственных сооружений на них</w:t>
            </w:r>
          </w:p>
        </w:tc>
        <w:tc>
          <w:tcPr>
            <w:tcW w:w="144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Подготовка </w:t>
            </w:r>
            <w:proofErr w:type="spellStart"/>
            <w:r w:rsidRPr="00302D26">
              <w:rPr>
                <w:snapToGrid w:val="0"/>
                <w:sz w:val="20"/>
                <w:szCs w:val="20"/>
              </w:rPr>
              <w:t>проектно</w:t>
            </w:r>
            <w:proofErr w:type="spellEnd"/>
            <w:r w:rsidRPr="00302D26">
              <w:rPr>
                <w:snapToGrid w:val="0"/>
                <w:sz w:val="20"/>
                <w:szCs w:val="20"/>
              </w:rPr>
              <w:t xml:space="preserve"> сметной документации</w:t>
            </w:r>
          </w:p>
        </w:tc>
        <w:tc>
          <w:tcPr>
            <w:tcW w:w="900" w:type="dxa"/>
            <w:vMerge w:val="restart"/>
          </w:tcPr>
          <w:p w:rsidR="00857793" w:rsidRPr="00302D26" w:rsidRDefault="00857793" w:rsidP="00B4079D">
            <w:pPr>
              <w:ind w:left="-108" w:right="-108" w:firstLine="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857793" w:rsidRPr="00302D26" w:rsidTr="00B4079D">
        <w:tc>
          <w:tcPr>
            <w:tcW w:w="468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857793" w:rsidRPr="007F55BC" w:rsidRDefault="00857793" w:rsidP="00B4079D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857793" w:rsidRPr="00302D26" w:rsidTr="00B4079D">
        <w:trPr>
          <w:trHeight w:val="1107"/>
        </w:trPr>
        <w:tc>
          <w:tcPr>
            <w:tcW w:w="468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1.4</w:t>
            </w:r>
          </w:p>
        </w:tc>
        <w:tc>
          <w:tcPr>
            <w:tcW w:w="1440" w:type="dxa"/>
            <w:vMerge w:val="restart"/>
            <w:vAlign w:val="center"/>
          </w:tcPr>
          <w:p w:rsidR="00857793" w:rsidRPr="007F55BC" w:rsidRDefault="00857793" w:rsidP="00B4079D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r w:rsidRPr="007F55BC">
              <w:rPr>
                <w:snapToGrid w:val="0"/>
                <w:sz w:val="18"/>
                <w:szCs w:val="18"/>
              </w:rPr>
              <w:t xml:space="preserve">Строительство и реконструкция автомобильных дорог общего пользования местного </w:t>
            </w:r>
            <w:proofErr w:type="spellStart"/>
            <w:proofErr w:type="gramStart"/>
            <w:r w:rsidRPr="007F55BC">
              <w:rPr>
                <w:snapToGrid w:val="0"/>
                <w:sz w:val="18"/>
                <w:szCs w:val="18"/>
              </w:rPr>
              <w:t>значе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ния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(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внутрипосел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ковых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) и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искусст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-венных </w:t>
            </w:r>
            <w:proofErr w:type="spellStart"/>
            <w:r>
              <w:rPr>
                <w:snapToGrid w:val="0"/>
                <w:sz w:val="18"/>
                <w:szCs w:val="18"/>
              </w:rPr>
              <w:t>сооруже-</w:t>
            </w:r>
            <w:r w:rsidRPr="007F55BC">
              <w:rPr>
                <w:snapToGrid w:val="0"/>
                <w:sz w:val="18"/>
                <w:szCs w:val="18"/>
              </w:rPr>
              <w:t>ний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на них</w:t>
            </w:r>
          </w:p>
        </w:tc>
        <w:tc>
          <w:tcPr>
            <w:tcW w:w="1440" w:type="dxa"/>
            <w:vMerge w:val="restart"/>
          </w:tcPr>
          <w:p w:rsidR="00857793" w:rsidRPr="00FF6CAF" w:rsidRDefault="00857793" w:rsidP="00B4079D">
            <w:pPr>
              <w:ind w:right="-108"/>
              <w:rPr>
                <w:sz w:val="18"/>
                <w:szCs w:val="18"/>
              </w:rPr>
            </w:pPr>
            <w:r w:rsidRPr="00FF6CAF">
              <w:rPr>
                <w:snapToGrid w:val="0"/>
                <w:sz w:val="18"/>
                <w:szCs w:val="18"/>
              </w:rPr>
              <w:t>Строительство и реконструкция автомобильных дорог общего пользования местного значения соответствующих нормативным требованиям</w:t>
            </w:r>
          </w:p>
        </w:tc>
        <w:tc>
          <w:tcPr>
            <w:tcW w:w="900" w:type="dxa"/>
            <w:vMerge w:val="restart"/>
          </w:tcPr>
          <w:p w:rsidR="00857793" w:rsidRPr="00302D26" w:rsidRDefault="00857793" w:rsidP="00B4079D">
            <w:pPr>
              <w:ind w:right="-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857793" w:rsidRPr="00302D26" w:rsidTr="00B4079D">
        <w:tc>
          <w:tcPr>
            <w:tcW w:w="468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857793" w:rsidRPr="007F55BC" w:rsidRDefault="00857793" w:rsidP="00B4079D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857793" w:rsidRPr="00302D26" w:rsidTr="00B4079D">
        <w:trPr>
          <w:trHeight w:val="1540"/>
        </w:trPr>
        <w:tc>
          <w:tcPr>
            <w:tcW w:w="468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1.5</w:t>
            </w:r>
          </w:p>
        </w:tc>
        <w:tc>
          <w:tcPr>
            <w:tcW w:w="1440" w:type="dxa"/>
            <w:vMerge w:val="restart"/>
            <w:vAlign w:val="center"/>
          </w:tcPr>
          <w:p w:rsidR="00857793" w:rsidRPr="007F55BC" w:rsidRDefault="00857793" w:rsidP="00B4079D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proofErr w:type="gramStart"/>
            <w:r w:rsidRPr="007F55BC">
              <w:rPr>
                <w:snapToGrid w:val="0"/>
                <w:sz w:val="18"/>
                <w:szCs w:val="18"/>
              </w:rPr>
              <w:t>Проектно-изыска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тельские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работы по строительству и реконструкции автомобильных дорог общего пользования мест</w:t>
            </w:r>
            <w:r>
              <w:rPr>
                <w:snapToGrid w:val="0"/>
                <w:sz w:val="18"/>
                <w:szCs w:val="18"/>
              </w:rPr>
              <w:t>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ного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значения (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внутрипоселковых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>) и искусствен</w:t>
            </w:r>
            <w:r>
              <w:rPr>
                <w:snapToGrid w:val="0"/>
                <w:sz w:val="18"/>
                <w:szCs w:val="18"/>
              </w:rPr>
              <w:t>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сооружений на них</w:t>
            </w:r>
          </w:p>
        </w:tc>
        <w:tc>
          <w:tcPr>
            <w:tcW w:w="144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Подготовка </w:t>
            </w:r>
            <w:proofErr w:type="spellStart"/>
            <w:r w:rsidRPr="00302D26">
              <w:rPr>
                <w:snapToGrid w:val="0"/>
                <w:sz w:val="20"/>
                <w:szCs w:val="20"/>
              </w:rPr>
              <w:t>проектно</w:t>
            </w:r>
            <w:proofErr w:type="spellEnd"/>
            <w:r w:rsidRPr="00302D26">
              <w:rPr>
                <w:snapToGrid w:val="0"/>
                <w:sz w:val="20"/>
                <w:szCs w:val="20"/>
              </w:rPr>
              <w:t xml:space="preserve"> сметной документации</w:t>
            </w:r>
          </w:p>
        </w:tc>
        <w:tc>
          <w:tcPr>
            <w:tcW w:w="90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857793" w:rsidRPr="00302D26" w:rsidTr="00B4079D">
        <w:tc>
          <w:tcPr>
            <w:tcW w:w="468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857793" w:rsidRPr="00302D26" w:rsidRDefault="00857793" w:rsidP="00B4079D">
            <w:pPr>
              <w:widowControl w:val="0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857793" w:rsidRPr="00302D26" w:rsidTr="00B4079D">
        <w:tc>
          <w:tcPr>
            <w:tcW w:w="10368" w:type="dxa"/>
            <w:gridSpan w:val="14"/>
          </w:tcPr>
          <w:p w:rsidR="00857793" w:rsidRPr="00FF6CAF" w:rsidRDefault="00857793" w:rsidP="00B4079D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F6CAF">
              <w:rPr>
                <w:rFonts w:ascii="Times New Roman" w:hAnsi="Times New Roman" w:cs="Times New Roman"/>
                <w:b/>
              </w:rPr>
              <w:t>2.Подпрограмма  «Повышение безопасности дорожного движения»</w:t>
            </w:r>
          </w:p>
        </w:tc>
      </w:tr>
      <w:tr w:rsidR="00857793" w:rsidRPr="00302D26" w:rsidTr="00B4079D">
        <w:trPr>
          <w:trHeight w:val="840"/>
        </w:trPr>
        <w:tc>
          <w:tcPr>
            <w:tcW w:w="468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2.1</w:t>
            </w:r>
          </w:p>
        </w:tc>
        <w:tc>
          <w:tcPr>
            <w:tcW w:w="1440" w:type="dxa"/>
            <w:vMerge w:val="restart"/>
            <w:vAlign w:val="center"/>
          </w:tcPr>
          <w:p w:rsidR="00857793" w:rsidRPr="00302D26" w:rsidRDefault="00857793" w:rsidP="00B4079D">
            <w:pPr>
              <w:widowControl w:val="0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Установка дорожных знаков </w:t>
            </w:r>
            <w:proofErr w:type="gramStart"/>
            <w:r w:rsidRPr="00302D26">
              <w:rPr>
                <w:snapToGrid w:val="0"/>
                <w:sz w:val="20"/>
                <w:szCs w:val="20"/>
              </w:rPr>
              <w:t>согласно схем</w:t>
            </w:r>
            <w:proofErr w:type="gramEnd"/>
            <w:r w:rsidRPr="00302D26">
              <w:rPr>
                <w:snapToGrid w:val="0"/>
                <w:sz w:val="20"/>
                <w:szCs w:val="20"/>
              </w:rPr>
              <w:t xml:space="preserve"> дислокации дорожных знаков</w:t>
            </w:r>
          </w:p>
        </w:tc>
        <w:tc>
          <w:tcPr>
            <w:tcW w:w="144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Повышение уровня организации дорожного движения</w:t>
            </w:r>
          </w:p>
        </w:tc>
        <w:tc>
          <w:tcPr>
            <w:tcW w:w="900" w:type="dxa"/>
            <w:vMerge w:val="restart"/>
          </w:tcPr>
          <w:p w:rsidR="00857793" w:rsidRPr="00302D26" w:rsidRDefault="00857793" w:rsidP="00B4079D">
            <w:pPr>
              <w:ind w:left="-108" w:right="-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ind w:left="-108" w:right="-108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857793" w:rsidRPr="00302D26" w:rsidTr="00B4079D">
        <w:tc>
          <w:tcPr>
            <w:tcW w:w="468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857793" w:rsidRPr="00302D26" w:rsidRDefault="00857793" w:rsidP="00B4079D">
            <w:pPr>
              <w:widowControl w:val="0"/>
              <w:rPr>
                <w:snapToGrid w:val="0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857793" w:rsidRPr="00302D26" w:rsidRDefault="00857793" w:rsidP="00B4079D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857793" w:rsidRPr="00302D26" w:rsidRDefault="00857793" w:rsidP="00B4079D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</w:tcPr>
          <w:p w:rsidR="00857793" w:rsidRPr="00302D26" w:rsidRDefault="00857793" w:rsidP="00B4079D">
            <w:pPr>
              <w:ind w:left="-108" w:right="-108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857793" w:rsidRPr="00302D26" w:rsidTr="00B4079D">
        <w:tc>
          <w:tcPr>
            <w:tcW w:w="10368" w:type="dxa"/>
            <w:gridSpan w:val="14"/>
          </w:tcPr>
          <w:p w:rsidR="00857793" w:rsidRPr="00302D26" w:rsidRDefault="00857793" w:rsidP="00B4079D">
            <w:pPr>
              <w:jc w:val="center"/>
              <w:rPr>
                <w:b/>
                <w:sz w:val="20"/>
                <w:szCs w:val="20"/>
              </w:rPr>
            </w:pPr>
            <w:r w:rsidRPr="00302D26">
              <w:rPr>
                <w:b/>
                <w:sz w:val="20"/>
                <w:szCs w:val="20"/>
              </w:rPr>
              <w:t>3.</w:t>
            </w:r>
            <w:r w:rsidRPr="00302D26">
              <w:rPr>
                <w:b/>
                <w:color w:val="000000"/>
                <w:sz w:val="20"/>
                <w:szCs w:val="20"/>
              </w:rPr>
              <w:t xml:space="preserve"> Подпрограмма «Внедрение спутниковых навигационных технологий на транспорте»</w:t>
            </w:r>
          </w:p>
        </w:tc>
      </w:tr>
      <w:tr w:rsidR="00857793" w:rsidRPr="00302D26" w:rsidTr="00B4079D">
        <w:tc>
          <w:tcPr>
            <w:tcW w:w="468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3.1</w:t>
            </w:r>
          </w:p>
        </w:tc>
        <w:tc>
          <w:tcPr>
            <w:tcW w:w="1440" w:type="dxa"/>
            <w:vAlign w:val="center"/>
          </w:tcPr>
          <w:p w:rsidR="00857793" w:rsidRPr="00302D26" w:rsidRDefault="00857793" w:rsidP="00B4079D">
            <w:pPr>
              <w:widowControl w:val="0"/>
              <w:ind w:left="-108" w:right="-108"/>
              <w:rPr>
                <w:snapToGrid w:val="0"/>
                <w:sz w:val="20"/>
                <w:szCs w:val="20"/>
              </w:rPr>
            </w:pPr>
            <w:r w:rsidRPr="00302D26">
              <w:rPr>
                <w:color w:val="000000"/>
                <w:sz w:val="20"/>
                <w:szCs w:val="20"/>
              </w:rPr>
              <w:t>Оснащение нави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гационно-связ</w:t>
            </w:r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ным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оборудова</w:t>
            </w:r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нием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автотранс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портных средств используемых при оказании скорой и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неот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ложной меди</w:t>
            </w:r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цинской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помо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щи, жилищно-коммунальных услуг, </w:t>
            </w:r>
            <w:proofErr w:type="spellStart"/>
            <w:r>
              <w:rPr>
                <w:color w:val="000000"/>
                <w:sz w:val="20"/>
                <w:szCs w:val="20"/>
              </w:rPr>
              <w:t>осуществ-ля</w:t>
            </w:r>
            <w:r w:rsidRPr="00302D26">
              <w:rPr>
                <w:color w:val="000000"/>
                <w:sz w:val="20"/>
                <w:szCs w:val="20"/>
              </w:rPr>
              <w:t>ющих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02D26">
              <w:rPr>
                <w:color w:val="000000"/>
                <w:sz w:val="20"/>
                <w:szCs w:val="20"/>
              </w:rPr>
              <w:t>перевоз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>ку</w:t>
            </w:r>
            <w:proofErr w:type="gramEnd"/>
            <w:r w:rsidRPr="00302D26">
              <w:rPr>
                <w:color w:val="000000"/>
                <w:sz w:val="20"/>
                <w:szCs w:val="20"/>
              </w:rPr>
              <w:t xml:space="preserve"> пассажиров, включая детей, специальных, </w:t>
            </w:r>
            <w:r w:rsidRPr="00302D26">
              <w:rPr>
                <w:color w:val="000000"/>
                <w:sz w:val="20"/>
                <w:szCs w:val="20"/>
              </w:rPr>
              <w:lastRenderedPageBreak/>
              <w:t>опасных, крупно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 xml:space="preserve">габаритных и тяжеловесных грузов,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дорож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ной техники</w:t>
            </w:r>
          </w:p>
        </w:tc>
        <w:tc>
          <w:tcPr>
            <w:tcW w:w="1440" w:type="dxa"/>
          </w:tcPr>
          <w:p w:rsidR="00857793" w:rsidRPr="00302D26" w:rsidRDefault="00857793" w:rsidP="00B4079D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02D26">
              <w:rPr>
                <w:color w:val="000000"/>
                <w:sz w:val="20"/>
                <w:szCs w:val="20"/>
              </w:rPr>
              <w:lastRenderedPageBreak/>
              <w:t xml:space="preserve">увеличение доли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автотранс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портных средств используемых при оказании скорой и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неотло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жной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медици</w:t>
            </w:r>
            <w:proofErr w:type="gramStart"/>
            <w:r w:rsidRPr="00302D26"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ской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помощи, жилищно-ком</w:t>
            </w:r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мунальных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ус</w:t>
            </w:r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луг, </w:t>
            </w:r>
            <w:proofErr w:type="spellStart"/>
            <w:r>
              <w:rPr>
                <w:color w:val="000000"/>
                <w:sz w:val="20"/>
                <w:szCs w:val="20"/>
              </w:rPr>
              <w:t>осуществ-ля</w:t>
            </w:r>
            <w:r w:rsidRPr="00302D26">
              <w:rPr>
                <w:color w:val="000000"/>
                <w:sz w:val="20"/>
                <w:szCs w:val="20"/>
              </w:rPr>
              <w:t>ющих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перевоз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>ку пассажиров, включая детей специальных, опасных, крупно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 xml:space="preserve">габаритных и </w:t>
            </w:r>
            <w:r w:rsidRPr="00302D26">
              <w:rPr>
                <w:color w:val="000000"/>
                <w:sz w:val="20"/>
                <w:szCs w:val="20"/>
              </w:rPr>
              <w:lastRenderedPageBreak/>
              <w:t>тяжеловесных грузов, оснащен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ных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навигацион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 xml:space="preserve">но-связным оборудованием  </w:t>
            </w:r>
          </w:p>
        </w:tc>
        <w:tc>
          <w:tcPr>
            <w:tcW w:w="900" w:type="dxa"/>
          </w:tcPr>
          <w:p w:rsidR="00857793" w:rsidRPr="00302D26" w:rsidRDefault="00857793" w:rsidP="00B4079D">
            <w:pPr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lastRenderedPageBreak/>
              <w:t>Администрация Коммунарского сельского поселения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857793" w:rsidRPr="00302D26" w:rsidRDefault="00857793" w:rsidP="00B4079D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</w:tbl>
    <w:p w:rsidR="00857793" w:rsidRPr="00302D26" w:rsidRDefault="00857793" w:rsidP="00857793">
      <w:pPr>
        <w:widowControl w:val="0"/>
        <w:autoSpaceDE w:val="0"/>
        <w:autoSpaceDN w:val="0"/>
        <w:adjustRightInd w:val="0"/>
      </w:pPr>
    </w:p>
    <w:p w:rsidR="005F28BE" w:rsidRDefault="005F28BE"/>
    <w:sectPr w:rsidR="005F28BE" w:rsidSect="005D6168">
      <w:footerReference w:type="even" r:id="rId9"/>
      <w:footerReference w:type="default" r:id="rId10"/>
      <w:pgSz w:w="11905" w:h="16837" w:code="9"/>
      <w:pgMar w:top="454" w:right="510" w:bottom="454" w:left="136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9B" w:rsidRDefault="00857793" w:rsidP="00D2459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1749B" w:rsidRDefault="0085779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9B" w:rsidRPr="0073090D" w:rsidRDefault="00857793" w:rsidP="00D2459F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9B" w:rsidRDefault="00857793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1749B" w:rsidRDefault="00857793" w:rsidP="009C42AD">
    <w:pPr>
      <w:pStyle w:val="a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9B" w:rsidRDefault="00857793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20</w:t>
    </w:r>
    <w:r>
      <w:rPr>
        <w:rStyle w:val="a6"/>
      </w:rPr>
      <w:fldChar w:fldCharType="end"/>
    </w:r>
  </w:p>
  <w:p w:rsidR="0021749B" w:rsidRDefault="00857793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8ED2874"/>
    <w:multiLevelType w:val="hybridMultilevel"/>
    <w:tmpl w:val="A2AC3FA2"/>
    <w:lvl w:ilvl="0" w:tplc="D16820B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0B125E"/>
    <w:multiLevelType w:val="multilevel"/>
    <w:tmpl w:val="8E3E6F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5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0AC67B7F"/>
    <w:multiLevelType w:val="multilevel"/>
    <w:tmpl w:val="3280C4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2160"/>
      </w:pPr>
      <w:rPr>
        <w:rFonts w:hint="default"/>
      </w:rPr>
    </w:lvl>
  </w:abstractNum>
  <w:abstractNum w:abstractNumId="7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0D862C7"/>
    <w:multiLevelType w:val="multilevel"/>
    <w:tmpl w:val="78B8D0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9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6F2099"/>
    <w:multiLevelType w:val="hybridMultilevel"/>
    <w:tmpl w:val="89D67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C977D6"/>
    <w:multiLevelType w:val="multilevel"/>
    <w:tmpl w:val="501489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13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>
    <w:nsid w:val="26C936B0"/>
    <w:multiLevelType w:val="multilevel"/>
    <w:tmpl w:val="F3FA7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hint="default"/>
      </w:rPr>
    </w:lvl>
  </w:abstractNum>
  <w:abstractNum w:abstractNumId="16">
    <w:nsid w:val="29362D63"/>
    <w:multiLevelType w:val="hybridMultilevel"/>
    <w:tmpl w:val="EE6A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06513F"/>
    <w:multiLevelType w:val="hybridMultilevel"/>
    <w:tmpl w:val="7ACA00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BD0024"/>
    <w:multiLevelType w:val="hybridMultilevel"/>
    <w:tmpl w:val="92DEE710"/>
    <w:lvl w:ilvl="0" w:tplc="DBE6BB4E">
      <w:start w:val="1"/>
      <w:numFmt w:val="decimal"/>
      <w:lvlText w:val="%1."/>
      <w:lvlJc w:val="left"/>
      <w:pPr>
        <w:ind w:left="172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88D41B4"/>
    <w:multiLevelType w:val="hybridMultilevel"/>
    <w:tmpl w:val="BFF47012"/>
    <w:lvl w:ilvl="0" w:tplc="5888B038">
      <w:start w:val="1"/>
      <w:numFmt w:val="decimal"/>
      <w:lvlText w:val="%1."/>
      <w:lvlJc w:val="left"/>
      <w:pPr>
        <w:ind w:left="1464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B5C693A"/>
    <w:multiLevelType w:val="hybridMultilevel"/>
    <w:tmpl w:val="C5DAF450"/>
    <w:lvl w:ilvl="0" w:tplc="D4C415BA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3">
    <w:nsid w:val="3C0A78FE"/>
    <w:multiLevelType w:val="hybridMultilevel"/>
    <w:tmpl w:val="A43C023A"/>
    <w:lvl w:ilvl="0" w:tplc="98C8B55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43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8">
    <w:nsid w:val="5B4C3949"/>
    <w:multiLevelType w:val="multilevel"/>
    <w:tmpl w:val="501489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29">
    <w:nsid w:val="5F075B31"/>
    <w:multiLevelType w:val="multilevel"/>
    <w:tmpl w:val="F3FA7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0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1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3AF58D3"/>
    <w:multiLevelType w:val="multilevel"/>
    <w:tmpl w:val="AC1E65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36">
    <w:nsid w:val="7BC87E4C"/>
    <w:multiLevelType w:val="hybridMultilevel"/>
    <w:tmpl w:val="E3C6D568"/>
    <w:lvl w:ilvl="0" w:tplc="74902A4A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25"/>
  </w:num>
  <w:num w:numId="4">
    <w:abstractNumId w:val="32"/>
  </w:num>
  <w:num w:numId="5">
    <w:abstractNumId w:val="0"/>
  </w:num>
  <w:num w:numId="6">
    <w:abstractNumId w:val="1"/>
  </w:num>
  <w:num w:numId="7">
    <w:abstractNumId w:val="2"/>
  </w:num>
  <w:num w:numId="8">
    <w:abstractNumId w:val="21"/>
  </w:num>
  <w:num w:numId="9">
    <w:abstractNumId w:val="13"/>
  </w:num>
  <w:num w:numId="10">
    <w:abstractNumId w:val="31"/>
  </w:num>
  <w:num w:numId="11">
    <w:abstractNumId w:val="30"/>
  </w:num>
  <w:num w:numId="12">
    <w:abstractNumId w:val="5"/>
  </w:num>
  <w:num w:numId="13">
    <w:abstractNumId w:val="20"/>
  </w:num>
  <w:num w:numId="14">
    <w:abstractNumId w:val="10"/>
  </w:num>
  <w:num w:numId="15">
    <w:abstractNumId w:val="27"/>
  </w:num>
  <w:num w:numId="16">
    <w:abstractNumId w:val="33"/>
  </w:num>
  <w:num w:numId="17">
    <w:abstractNumId w:val="34"/>
  </w:num>
  <w:num w:numId="18">
    <w:abstractNumId w:val="26"/>
  </w:num>
  <w:num w:numId="19">
    <w:abstractNumId w:val="29"/>
  </w:num>
  <w:num w:numId="20">
    <w:abstractNumId w:val="17"/>
  </w:num>
  <w:num w:numId="21">
    <w:abstractNumId w:val="14"/>
  </w:num>
  <w:num w:numId="22">
    <w:abstractNumId w:val="12"/>
  </w:num>
  <w:num w:numId="23">
    <w:abstractNumId w:val="3"/>
  </w:num>
  <w:num w:numId="24">
    <w:abstractNumId w:val="6"/>
  </w:num>
  <w:num w:numId="25">
    <w:abstractNumId w:val="35"/>
  </w:num>
  <w:num w:numId="26">
    <w:abstractNumId w:val="4"/>
  </w:num>
  <w:num w:numId="27">
    <w:abstractNumId w:val="28"/>
  </w:num>
  <w:num w:numId="28">
    <w:abstractNumId w:val="19"/>
  </w:num>
  <w:num w:numId="29">
    <w:abstractNumId w:val="22"/>
  </w:num>
  <w:num w:numId="30">
    <w:abstractNumId w:val="36"/>
  </w:num>
  <w:num w:numId="31">
    <w:abstractNumId w:val="11"/>
  </w:num>
  <w:num w:numId="32">
    <w:abstractNumId w:val="18"/>
  </w:num>
  <w:num w:numId="33">
    <w:abstractNumId w:val="23"/>
  </w:num>
  <w:num w:numId="34">
    <w:abstractNumId w:val="15"/>
  </w:num>
  <w:num w:numId="35">
    <w:abstractNumId w:val="8"/>
  </w:num>
  <w:num w:numId="36">
    <w:abstractNumId w:val="16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793"/>
    <w:rsid w:val="005F28BE"/>
    <w:rsid w:val="00857793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79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793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857793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85779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857793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857793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857793"/>
    <w:rPr>
      <w:rFonts w:ascii="Arial" w:hAnsi="Arial"/>
      <w:b/>
      <w:bCs/>
      <w:sz w:val="26"/>
      <w:szCs w:val="26"/>
      <w:lang w:val="x-none" w:eastAsia="x-none"/>
    </w:rPr>
  </w:style>
  <w:style w:type="table" w:styleId="a3">
    <w:name w:val="Table Grid"/>
    <w:basedOn w:val="a1"/>
    <w:rsid w:val="0085779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85779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857793"/>
    <w:rPr>
      <w:sz w:val="24"/>
      <w:szCs w:val="24"/>
      <w:lang w:eastAsia="ru-RU"/>
    </w:rPr>
  </w:style>
  <w:style w:type="character" w:styleId="a6">
    <w:name w:val="page number"/>
    <w:basedOn w:val="a0"/>
    <w:rsid w:val="00857793"/>
  </w:style>
  <w:style w:type="paragraph" w:styleId="a7">
    <w:name w:val="Balloon Text"/>
    <w:basedOn w:val="a"/>
    <w:link w:val="a8"/>
    <w:semiHidden/>
    <w:rsid w:val="008577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857793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85779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85779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857793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8577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basedOn w:val="a0"/>
    <w:qFormat/>
    <w:rsid w:val="00857793"/>
    <w:rPr>
      <w:b/>
      <w:bCs/>
    </w:rPr>
  </w:style>
  <w:style w:type="paragraph" w:styleId="ab">
    <w:name w:val="Normal (Web)"/>
    <w:basedOn w:val="a"/>
    <w:rsid w:val="00857793"/>
    <w:pPr>
      <w:spacing w:before="100" w:beforeAutospacing="1" w:after="100" w:afterAutospacing="1"/>
    </w:pPr>
  </w:style>
  <w:style w:type="paragraph" w:customStyle="1" w:styleId="ConsTitle">
    <w:name w:val="ConsTitle"/>
    <w:rsid w:val="008577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8577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57793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857793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857793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857793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857793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857793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857793"/>
    <w:rPr>
      <w:sz w:val="28"/>
      <w:lang w:eastAsia="ru-RU"/>
    </w:rPr>
  </w:style>
  <w:style w:type="paragraph" w:styleId="ae">
    <w:name w:val="Body Text Indent"/>
    <w:basedOn w:val="a"/>
    <w:link w:val="af"/>
    <w:rsid w:val="00857793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857793"/>
    <w:rPr>
      <w:sz w:val="28"/>
      <w:lang w:eastAsia="ru-RU"/>
    </w:rPr>
  </w:style>
  <w:style w:type="paragraph" w:customStyle="1" w:styleId="Postan">
    <w:name w:val="Postan"/>
    <w:basedOn w:val="a"/>
    <w:rsid w:val="00857793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85779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857793"/>
    <w:rPr>
      <w:lang w:eastAsia="ru-RU"/>
    </w:rPr>
  </w:style>
  <w:style w:type="paragraph" w:customStyle="1" w:styleId="ConsPlusNormal0">
    <w:name w:val="ConsPlusNormal"/>
    <w:rsid w:val="00857793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857793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57793"/>
    <w:rPr>
      <w:sz w:val="24"/>
      <w:szCs w:val="24"/>
      <w:lang w:eastAsia="ru-RU"/>
    </w:rPr>
  </w:style>
  <w:style w:type="paragraph" w:customStyle="1" w:styleId="formattext">
    <w:name w:val="formattext"/>
    <w:rsid w:val="00857793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ListParagraph">
    <w:name w:val="List Paragraph"/>
    <w:basedOn w:val="a"/>
    <w:rsid w:val="00857793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f2">
    <w:name w:val="No Spacing"/>
    <w:qFormat/>
    <w:rsid w:val="00857793"/>
    <w:rPr>
      <w:rFonts w:ascii="Calibri" w:hAnsi="Calibri"/>
      <w:sz w:val="22"/>
      <w:szCs w:val="22"/>
      <w:lang w:eastAsia="ru-RU"/>
    </w:rPr>
  </w:style>
  <w:style w:type="character" w:customStyle="1" w:styleId="210">
    <w:name w:val="Основной текст с отступом 2 Знак1"/>
    <w:basedOn w:val="a0"/>
    <w:semiHidden/>
    <w:rsid w:val="00857793"/>
  </w:style>
  <w:style w:type="paragraph" w:styleId="af3">
    <w:name w:val="Title"/>
    <w:basedOn w:val="a"/>
    <w:link w:val="af4"/>
    <w:qFormat/>
    <w:rsid w:val="00857793"/>
    <w:pPr>
      <w:jc w:val="center"/>
    </w:pPr>
    <w:rPr>
      <w:sz w:val="28"/>
      <w:lang w:val="x-none" w:eastAsia="x-none"/>
    </w:rPr>
  </w:style>
  <w:style w:type="character" w:customStyle="1" w:styleId="af4">
    <w:name w:val="Название Знак"/>
    <w:basedOn w:val="a0"/>
    <w:link w:val="af3"/>
    <w:rsid w:val="00857793"/>
    <w:rPr>
      <w:sz w:val="28"/>
      <w:szCs w:val="24"/>
      <w:lang w:val="x-none" w:eastAsia="x-none"/>
    </w:rPr>
  </w:style>
  <w:style w:type="character" w:styleId="af5">
    <w:name w:val="Hyperlink"/>
    <w:rsid w:val="00857793"/>
    <w:rPr>
      <w:color w:val="0000FF"/>
      <w:u w:val="single"/>
    </w:rPr>
  </w:style>
  <w:style w:type="paragraph" w:customStyle="1" w:styleId="11">
    <w:name w:val="Знак1 Знак Знак Знак"/>
    <w:basedOn w:val="a"/>
    <w:rsid w:val="008577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List Paragraph"/>
    <w:basedOn w:val="a"/>
    <w:qFormat/>
    <w:rsid w:val="00857793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rsid w:val="0085779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857793"/>
    <w:rPr>
      <w:sz w:val="16"/>
      <w:szCs w:val="16"/>
      <w:lang w:val="x-none" w:eastAsia="x-none"/>
    </w:rPr>
  </w:style>
  <w:style w:type="paragraph" w:styleId="23">
    <w:name w:val="Body Text 2"/>
    <w:basedOn w:val="a"/>
    <w:link w:val="24"/>
    <w:rsid w:val="00857793"/>
    <w:pPr>
      <w:autoSpaceDE w:val="0"/>
      <w:autoSpaceDN w:val="0"/>
      <w:adjustRightInd w:val="0"/>
      <w:jc w:val="both"/>
    </w:pPr>
    <w:rPr>
      <w:color w:val="FF0000"/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857793"/>
    <w:rPr>
      <w:color w:val="FF0000"/>
      <w:sz w:val="28"/>
      <w:szCs w:val="24"/>
      <w:lang w:val="x-none" w:eastAsia="x-none"/>
    </w:rPr>
  </w:style>
  <w:style w:type="paragraph" w:styleId="33">
    <w:name w:val="Body Text 3"/>
    <w:basedOn w:val="a"/>
    <w:link w:val="34"/>
    <w:rsid w:val="00857793"/>
    <w:pPr>
      <w:jc w:val="center"/>
    </w:pPr>
    <w:rPr>
      <w:sz w:val="28"/>
      <w:szCs w:val="28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57793"/>
    <w:rPr>
      <w:sz w:val="28"/>
      <w:szCs w:val="28"/>
      <w:lang w:val="x-none" w:eastAsia="x-none"/>
    </w:rPr>
  </w:style>
  <w:style w:type="paragraph" w:customStyle="1" w:styleId="12">
    <w:name w:val="Знак1"/>
    <w:basedOn w:val="a"/>
    <w:rsid w:val="008577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7">
    <w:name w:val="Гипертекстовая ссылка"/>
    <w:rsid w:val="00857793"/>
    <w:rPr>
      <w:b w:val="0"/>
      <w:bCs w:val="0"/>
      <w:color w:val="106BBE"/>
      <w:sz w:val="26"/>
      <w:szCs w:val="26"/>
    </w:rPr>
  </w:style>
  <w:style w:type="paragraph" w:customStyle="1" w:styleId="af8">
    <w:name w:val="Нормальный (таблица)"/>
    <w:basedOn w:val="a"/>
    <w:next w:val="a"/>
    <w:rsid w:val="0085779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13">
    <w:name w:val="Нет списка1"/>
    <w:next w:val="a2"/>
    <w:semiHidden/>
    <w:unhideWhenUsed/>
    <w:rsid w:val="00857793"/>
  </w:style>
  <w:style w:type="character" w:styleId="af9">
    <w:name w:val="FollowedHyperlink"/>
    <w:semiHidden/>
    <w:unhideWhenUsed/>
    <w:rsid w:val="00857793"/>
    <w:rPr>
      <w:color w:val="800080"/>
      <w:u w:val="single"/>
    </w:rPr>
  </w:style>
  <w:style w:type="paragraph" w:customStyle="1" w:styleId="xl65">
    <w:name w:val="xl65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857793"/>
    <w:pPr>
      <w:spacing w:before="100" w:beforeAutospacing="1" w:after="100" w:afterAutospacing="1"/>
    </w:pPr>
  </w:style>
  <w:style w:type="paragraph" w:customStyle="1" w:styleId="xl68">
    <w:name w:val="xl68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857793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8577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8577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8577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8577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8577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8577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numbering" w:customStyle="1" w:styleId="25">
    <w:name w:val="Нет списка2"/>
    <w:next w:val="a2"/>
    <w:semiHidden/>
    <w:unhideWhenUsed/>
    <w:rsid w:val="00857793"/>
  </w:style>
  <w:style w:type="numbering" w:customStyle="1" w:styleId="35">
    <w:name w:val="Нет списка3"/>
    <w:next w:val="a2"/>
    <w:semiHidden/>
    <w:unhideWhenUsed/>
    <w:rsid w:val="00857793"/>
  </w:style>
  <w:style w:type="table" w:customStyle="1" w:styleId="14">
    <w:name w:val="Сетка таблицы1"/>
    <w:basedOn w:val="a1"/>
    <w:next w:val="a3"/>
    <w:rsid w:val="00857793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unhideWhenUsed/>
    <w:rsid w:val="00857793"/>
  </w:style>
  <w:style w:type="numbering" w:customStyle="1" w:styleId="211">
    <w:name w:val="Нет списка21"/>
    <w:next w:val="a2"/>
    <w:semiHidden/>
    <w:unhideWhenUsed/>
    <w:rsid w:val="00857793"/>
  </w:style>
  <w:style w:type="table" w:customStyle="1" w:styleId="26">
    <w:name w:val="Сетка таблицы2"/>
    <w:basedOn w:val="a1"/>
    <w:next w:val="a3"/>
    <w:rsid w:val="00857793"/>
    <w:pPr>
      <w:ind w:firstLine="709"/>
      <w:jc w:val="both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Знак2"/>
    <w:basedOn w:val="a"/>
    <w:rsid w:val="008577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a">
    <w:name w:val="Emphasis"/>
    <w:basedOn w:val="a0"/>
    <w:qFormat/>
    <w:rsid w:val="00857793"/>
    <w:rPr>
      <w:rFonts w:cs="Times New Roman"/>
      <w:i/>
      <w:iCs/>
    </w:rPr>
  </w:style>
  <w:style w:type="paragraph" w:customStyle="1" w:styleId="28">
    <w:name w:val="Знак2 Знак Знак Знак Знак Знак Знак Знак Знак Знак Знак Знак Знак Знак Знак Знак"/>
    <w:basedOn w:val="a"/>
    <w:rsid w:val="008577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79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793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857793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85779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857793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857793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857793"/>
    <w:rPr>
      <w:rFonts w:ascii="Arial" w:hAnsi="Arial"/>
      <w:b/>
      <w:bCs/>
      <w:sz w:val="26"/>
      <w:szCs w:val="26"/>
      <w:lang w:val="x-none" w:eastAsia="x-none"/>
    </w:rPr>
  </w:style>
  <w:style w:type="table" w:styleId="a3">
    <w:name w:val="Table Grid"/>
    <w:basedOn w:val="a1"/>
    <w:rsid w:val="0085779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85779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857793"/>
    <w:rPr>
      <w:sz w:val="24"/>
      <w:szCs w:val="24"/>
      <w:lang w:eastAsia="ru-RU"/>
    </w:rPr>
  </w:style>
  <w:style w:type="character" w:styleId="a6">
    <w:name w:val="page number"/>
    <w:basedOn w:val="a0"/>
    <w:rsid w:val="00857793"/>
  </w:style>
  <w:style w:type="paragraph" w:styleId="a7">
    <w:name w:val="Balloon Text"/>
    <w:basedOn w:val="a"/>
    <w:link w:val="a8"/>
    <w:semiHidden/>
    <w:rsid w:val="008577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857793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85779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85779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857793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8577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basedOn w:val="a0"/>
    <w:qFormat/>
    <w:rsid w:val="00857793"/>
    <w:rPr>
      <w:b/>
      <w:bCs/>
    </w:rPr>
  </w:style>
  <w:style w:type="paragraph" w:styleId="ab">
    <w:name w:val="Normal (Web)"/>
    <w:basedOn w:val="a"/>
    <w:rsid w:val="00857793"/>
    <w:pPr>
      <w:spacing w:before="100" w:beforeAutospacing="1" w:after="100" w:afterAutospacing="1"/>
    </w:pPr>
  </w:style>
  <w:style w:type="paragraph" w:customStyle="1" w:styleId="ConsTitle">
    <w:name w:val="ConsTitle"/>
    <w:rsid w:val="008577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8577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57793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857793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857793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857793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857793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857793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857793"/>
    <w:rPr>
      <w:sz w:val="28"/>
      <w:lang w:eastAsia="ru-RU"/>
    </w:rPr>
  </w:style>
  <w:style w:type="paragraph" w:styleId="ae">
    <w:name w:val="Body Text Indent"/>
    <w:basedOn w:val="a"/>
    <w:link w:val="af"/>
    <w:rsid w:val="00857793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857793"/>
    <w:rPr>
      <w:sz w:val="28"/>
      <w:lang w:eastAsia="ru-RU"/>
    </w:rPr>
  </w:style>
  <w:style w:type="paragraph" w:customStyle="1" w:styleId="Postan">
    <w:name w:val="Postan"/>
    <w:basedOn w:val="a"/>
    <w:rsid w:val="00857793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85779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857793"/>
    <w:rPr>
      <w:lang w:eastAsia="ru-RU"/>
    </w:rPr>
  </w:style>
  <w:style w:type="paragraph" w:customStyle="1" w:styleId="ConsPlusNormal0">
    <w:name w:val="ConsPlusNormal"/>
    <w:rsid w:val="00857793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857793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57793"/>
    <w:rPr>
      <w:sz w:val="24"/>
      <w:szCs w:val="24"/>
      <w:lang w:eastAsia="ru-RU"/>
    </w:rPr>
  </w:style>
  <w:style w:type="paragraph" w:customStyle="1" w:styleId="formattext">
    <w:name w:val="formattext"/>
    <w:rsid w:val="00857793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ListParagraph">
    <w:name w:val="List Paragraph"/>
    <w:basedOn w:val="a"/>
    <w:rsid w:val="00857793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f2">
    <w:name w:val="No Spacing"/>
    <w:qFormat/>
    <w:rsid w:val="00857793"/>
    <w:rPr>
      <w:rFonts w:ascii="Calibri" w:hAnsi="Calibri"/>
      <w:sz w:val="22"/>
      <w:szCs w:val="22"/>
      <w:lang w:eastAsia="ru-RU"/>
    </w:rPr>
  </w:style>
  <w:style w:type="character" w:customStyle="1" w:styleId="210">
    <w:name w:val="Основной текст с отступом 2 Знак1"/>
    <w:basedOn w:val="a0"/>
    <w:semiHidden/>
    <w:rsid w:val="00857793"/>
  </w:style>
  <w:style w:type="paragraph" w:styleId="af3">
    <w:name w:val="Title"/>
    <w:basedOn w:val="a"/>
    <w:link w:val="af4"/>
    <w:qFormat/>
    <w:rsid w:val="00857793"/>
    <w:pPr>
      <w:jc w:val="center"/>
    </w:pPr>
    <w:rPr>
      <w:sz w:val="28"/>
      <w:lang w:val="x-none" w:eastAsia="x-none"/>
    </w:rPr>
  </w:style>
  <w:style w:type="character" w:customStyle="1" w:styleId="af4">
    <w:name w:val="Название Знак"/>
    <w:basedOn w:val="a0"/>
    <w:link w:val="af3"/>
    <w:rsid w:val="00857793"/>
    <w:rPr>
      <w:sz w:val="28"/>
      <w:szCs w:val="24"/>
      <w:lang w:val="x-none" w:eastAsia="x-none"/>
    </w:rPr>
  </w:style>
  <w:style w:type="character" w:styleId="af5">
    <w:name w:val="Hyperlink"/>
    <w:rsid w:val="00857793"/>
    <w:rPr>
      <w:color w:val="0000FF"/>
      <w:u w:val="single"/>
    </w:rPr>
  </w:style>
  <w:style w:type="paragraph" w:customStyle="1" w:styleId="11">
    <w:name w:val="Знак1 Знак Знак Знак"/>
    <w:basedOn w:val="a"/>
    <w:rsid w:val="008577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List Paragraph"/>
    <w:basedOn w:val="a"/>
    <w:qFormat/>
    <w:rsid w:val="00857793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rsid w:val="0085779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857793"/>
    <w:rPr>
      <w:sz w:val="16"/>
      <w:szCs w:val="16"/>
      <w:lang w:val="x-none" w:eastAsia="x-none"/>
    </w:rPr>
  </w:style>
  <w:style w:type="paragraph" w:styleId="23">
    <w:name w:val="Body Text 2"/>
    <w:basedOn w:val="a"/>
    <w:link w:val="24"/>
    <w:rsid w:val="00857793"/>
    <w:pPr>
      <w:autoSpaceDE w:val="0"/>
      <w:autoSpaceDN w:val="0"/>
      <w:adjustRightInd w:val="0"/>
      <w:jc w:val="both"/>
    </w:pPr>
    <w:rPr>
      <w:color w:val="FF0000"/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857793"/>
    <w:rPr>
      <w:color w:val="FF0000"/>
      <w:sz w:val="28"/>
      <w:szCs w:val="24"/>
      <w:lang w:val="x-none" w:eastAsia="x-none"/>
    </w:rPr>
  </w:style>
  <w:style w:type="paragraph" w:styleId="33">
    <w:name w:val="Body Text 3"/>
    <w:basedOn w:val="a"/>
    <w:link w:val="34"/>
    <w:rsid w:val="00857793"/>
    <w:pPr>
      <w:jc w:val="center"/>
    </w:pPr>
    <w:rPr>
      <w:sz w:val="28"/>
      <w:szCs w:val="28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57793"/>
    <w:rPr>
      <w:sz w:val="28"/>
      <w:szCs w:val="28"/>
      <w:lang w:val="x-none" w:eastAsia="x-none"/>
    </w:rPr>
  </w:style>
  <w:style w:type="paragraph" w:customStyle="1" w:styleId="12">
    <w:name w:val="Знак1"/>
    <w:basedOn w:val="a"/>
    <w:rsid w:val="008577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7">
    <w:name w:val="Гипертекстовая ссылка"/>
    <w:rsid w:val="00857793"/>
    <w:rPr>
      <w:b w:val="0"/>
      <w:bCs w:val="0"/>
      <w:color w:val="106BBE"/>
      <w:sz w:val="26"/>
      <w:szCs w:val="26"/>
    </w:rPr>
  </w:style>
  <w:style w:type="paragraph" w:customStyle="1" w:styleId="af8">
    <w:name w:val="Нормальный (таблица)"/>
    <w:basedOn w:val="a"/>
    <w:next w:val="a"/>
    <w:rsid w:val="0085779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13">
    <w:name w:val="Нет списка1"/>
    <w:next w:val="a2"/>
    <w:semiHidden/>
    <w:unhideWhenUsed/>
    <w:rsid w:val="00857793"/>
  </w:style>
  <w:style w:type="character" w:styleId="af9">
    <w:name w:val="FollowedHyperlink"/>
    <w:semiHidden/>
    <w:unhideWhenUsed/>
    <w:rsid w:val="00857793"/>
    <w:rPr>
      <w:color w:val="800080"/>
      <w:u w:val="single"/>
    </w:rPr>
  </w:style>
  <w:style w:type="paragraph" w:customStyle="1" w:styleId="xl65">
    <w:name w:val="xl65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857793"/>
    <w:pPr>
      <w:spacing w:before="100" w:beforeAutospacing="1" w:after="100" w:afterAutospacing="1"/>
    </w:pPr>
  </w:style>
  <w:style w:type="paragraph" w:customStyle="1" w:styleId="xl68">
    <w:name w:val="xl68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857793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8577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8577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8577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8577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8577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8577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8577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numbering" w:customStyle="1" w:styleId="25">
    <w:name w:val="Нет списка2"/>
    <w:next w:val="a2"/>
    <w:semiHidden/>
    <w:unhideWhenUsed/>
    <w:rsid w:val="00857793"/>
  </w:style>
  <w:style w:type="numbering" w:customStyle="1" w:styleId="35">
    <w:name w:val="Нет списка3"/>
    <w:next w:val="a2"/>
    <w:semiHidden/>
    <w:unhideWhenUsed/>
    <w:rsid w:val="00857793"/>
  </w:style>
  <w:style w:type="table" w:customStyle="1" w:styleId="14">
    <w:name w:val="Сетка таблицы1"/>
    <w:basedOn w:val="a1"/>
    <w:next w:val="a3"/>
    <w:rsid w:val="00857793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unhideWhenUsed/>
    <w:rsid w:val="00857793"/>
  </w:style>
  <w:style w:type="numbering" w:customStyle="1" w:styleId="211">
    <w:name w:val="Нет списка21"/>
    <w:next w:val="a2"/>
    <w:semiHidden/>
    <w:unhideWhenUsed/>
    <w:rsid w:val="00857793"/>
  </w:style>
  <w:style w:type="table" w:customStyle="1" w:styleId="26">
    <w:name w:val="Сетка таблицы2"/>
    <w:basedOn w:val="a1"/>
    <w:next w:val="a3"/>
    <w:rsid w:val="00857793"/>
    <w:pPr>
      <w:ind w:firstLine="709"/>
      <w:jc w:val="both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Знак2"/>
    <w:basedOn w:val="a"/>
    <w:rsid w:val="008577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a">
    <w:name w:val="Emphasis"/>
    <w:basedOn w:val="a0"/>
    <w:qFormat/>
    <w:rsid w:val="00857793"/>
    <w:rPr>
      <w:rFonts w:cs="Times New Roman"/>
      <w:i/>
      <w:iCs/>
    </w:rPr>
  </w:style>
  <w:style w:type="paragraph" w:customStyle="1" w:styleId="28">
    <w:name w:val="Знак2 Знак Знак Знак Знак Знак Знак Знак Знак Знак Знак Знак Знак Знак Знак Знак"/>
    <w:basedOn w:val="a"/>
    <w:rsid w:val="008577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10985</Words>
  <Characters>62619</Characters>
  <Application>Microsoft Office Word</Application>
  <DocSecurity>0</DocSecurity>
  <Lines>521</Lines>
  <Paragraphs>146</Paragraphs>
  <ScaleCrop>false</ScaleCrop>
  <Company/>
  <LinksUpToDate>false</LinksUpToDate>
  <CharactersWithSpaces>73458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2015-01-27T12:23:00Z</dcterms:created>
  <dcterms:modified xsi:type="dcterms:W3CDTF">2015-01-27T12:24:00Z</dcterms:modified>
</cp:coreProperties>
</file>