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BA3" w:rsidRPr="00F52E38" w:rsidRDefault="001E6AFC" w:rsidP="00F26E0B">
      <w:pPr>
        <w:jc w:val="center"/>
        <w:rPr>
          <w:szCs w:val="28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8" o:title=""/>
          </v:shape>
        </w:pict>
      </w:r>
    </w:p>
    <w:p w:rsidR="00573BA3" w:rsidRPr="00F52E38" w:rsidRDefault="00573BA3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573BA3" w:rsidRPr="00F52E38" w:rsidRDefault="00573BA3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573BA3" w:rsidRPr="00F52E38" w:rsidRDefault="00573BA3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573BA3" w:rsidRPr="00F52E38" w:rsidRDefault="00573BA3" w:rsidP="0041572F">
      <w:pPr>
        <w:jc w:val="center"/>
        <w:rPr>
          <w:b/>
          <w:szCs w:val="28"/>
        </w:rPr>
      </w:pPr>
    </w:p>
    <w:p w:rsidR="00573BA3" w:rsidRPr="00F52E38" w:rsidRDefault="00573BA3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573BA3" w:rsidRPr="00F52E38" w:rsidRDefault="00573BA3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573BA3" w:rsidRPr="00F52E38" w:rsidRDefault="00573BA3" w:rsidP="0041572F">
      <w:pPr>
        <w:jc w:val="center"/>
        <w:rPr>
          <w:szCs w:val="28"/>
        </w:rPr>
      </w:pPr>
    </w:p>
    <w:p w:rsidR="00573BA3" w:rsidRPr="00F52E38" w:rsidRDefault="00573BA3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573BA3" w:rsidRPr="00F52E38" w:rsidRDefault="00573BA3" w:rsidP="0041572F">
      <w:pPr>
        <w:jc w:val="both"/>
        <w:rPr>
          <w:szCs w:val="28"/>
        </w:rPr>
      </w:pPr>
    </w:p>
    <w:p w:rsidR="00573BA3" w:rsidRPr="00F52E38" w:rsidRDefault="004F27BD" w:rsidP="0041572F">
      <w:pPr>
        <w:jc w:val="both"/>
        <w:rPr>
          <w:b/>
          <w:szCs w:val="28"/>
        </w:rPr>
      </w:pPr>
      <w:r>
        <w:rPr>
          <w:b/>
          <w:szCs w:val="28"/>
        </w:rPr>
        <w:t xml:space="preserve">                                  </w:t>
      </w:r>
      <w:bookmarkStart w:id="0" w:name="_GoBack"/>
      <w:bookmarkEnd w:id="0"/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  <w:t xml:space="preserve"> №  </w:t>
      </w:r>
      <w:r>
        <w:rPr>
          <w:b/>
          <w:szCs w:val="28"/>
        </w:rPr>
        <w:tab/>
      </w:r>
      <w:r w:rsidR="00573BA3" w:rsidRPr="00F52E38">
        <w:rPr>
          <w:b/>
          <w:szCs w:val="28"/>
        </w:rPr>
        <w:tab/>
      </w:r>
      <w:r w:rsidR="00573BA3" w:rsidRPr="00F52E38">
        <w:rPr>
          <w:b/>
          <w:szCs w:val="28"/>
        </w:rPr>
        <w:tab/>
        <w:t xml:space="preserve">    </w:t>
      </w:r>
      <w:proofErr w:type="spellStart"/>
      <w:r w:rsidR="00573BA3" w:rsidRPr="00F52E38">
        <w:rPr>
          <w:b/>
          <w:szCs w:val="28"/>
        </w:rPr>
        <w:t>п</w:t>
      </w:r>
      <w:proofErr w:type="gramStart"/>
      <w:r w:rsidR="00573BA3" w:rsidRPr="00F52E38">
        <w:rPr>
          <w:b/>
          <w:szCs w:val="28"/>
        </w:rPr>
        <w:t>.Н</w:t>
      </w:r>
      <w:proofErr w:type="gramEnd"/>
      <w:r w:rsidR="00573BA3" w:rsidRPr="00F52E38">
        <w:rPr>
          <w:b/>
          <w:szCs w:val="28"/>
        </w:rPr>
        <w:t>овосветловский</w:t>
      </w:r>
      <w:proofErr w:type="spellEnd"/>
    </w:p>
    <w:p w:rsidR="00573BA3" w:rsidRPr="00F52E38" w:rsidRDefault="00573BA3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="00573BA3" w:rsidRPr="00F52E38" w:rsidTr="00F26E0B">
        <w:tc>
          <w:tcPr>
            <w:tcW w:w="5508" w:type="dxa"/>
          </w:tcPr>
          <w:p w:rsidR="00573BA3" w:rsidRPr="00F26E0B" w:rsidRDefault="00573BA3" w:rsidP="00F26E0B">
            <w:pPr>
              <w:tabs>
                <w:tab w:val="left" w:pos="6405"/>
              </w:tabs>
              <w:ind w:right="-108"/>
              <w:jc w:val="both"/>
              <w:rPr>
                <w:szCs w:val="28"/>
              </w:rPr>
            </w:pPr>
            <w:r w:rsidRPr="00F26E0B">
              <w:rPr>
                <w:szCs w:val="28"/>
              </w:rPr>
              <w:t>Об утверждении Порядка</w:t>
            </w:r>
            <w:r>
              <w:rPr>
                <w:szCs w:val="28"/>
              </w:rPr>
              <w:t xml:space="preserve"> </w:t>
            </w:r>
            <w:r w:rsidRPr="00F26E0B">
              <w:rPr>
                <w:szCs w:val="28"/>
              </w:rPr>
              <w:t>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«Коммунар</w:t>
            </w:r>
            <w:r>
              <w:rPr>
                <w:szCs w:val="28"/>
              </w:rPr>
              <w:t>-</w:t>
            </w:r>
            <w:proofErr w:type="spellStart"/>
            <w:r w:rsidRPr="00F26E0B">
              <w:rPr>
                <w:szCs w:val="28"/>
              </w:rPr>
              <w:t>ское</w:t>
            </w:r>
            <w:proofErr w:type="spellEnd"/>
            <w:r w:rsidRPr="00F26E0B">
              <w:rPr>
                <w:szCs w:val="28"/>
              </w:rPr>
              <w:t xml:space="preserve"> сельское поселение на 2018-2022 годы» дворовой территории </w:t>
            </w:r>
          </w:p>
        </w:tc>
      </w:tr>
    </w:tbl>
    <w:p w:rsidR="00573BA3" w:rsidRPr="00F52E38" w:rsidRDefault="00573BA3" w:rsidP="0041572F">
      <w:pPr>
        <w:jc w:val="both"/>
        <w:rPr>
          <w:szCs w:val="28"/>
        </w:rPr>
      </w:pPr>
    </w:p>
    <w:p w:rsidR="00573BA3" w:rsidRDefault="00573BA3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bCs/>
          <w:szCs w:val="28"/>
          <w:lang w:eastAsia="en-US"/>
        </w:rPr>
      </w:pPr>
      <w:r w:rsidRPr="001F5014">
        <w:rPr>
          <w:szCs w:val="28"/>
          <w:lang w:eastAsia="en-US"/>
        </w:rPr>
        <w:t xml:space="preserve">В соответствии с  Федеральным законом 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1F5014">
          <w:rPr>
            <w:szCs w:val="28"/>
            <w:lang w:eastAsia="en-US"/>
          </w:rPr>
          <w:t>06.10.2003</w:t>
        </w:r>
      </w:smartTag>
      <w:r w:rsidRPr="001F5014">
        <w:rPr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1F5014">
          <w:rPr>
            <w:szCs w:val="28"/>
            <w:lang w:eastAsia="en-US"/>
          </w:rPr>
          <w:t>10.02.2017</w:t>
        </w:r>
      </w:smartTag>
      <w:r w:rsidRPr="001F5014">
        <w:rPr>
          <w:szCs w:val="28"/>
          <w:lang w:eastAsia="en-US"/>
        </w:rPr>
        <w:t xml:space="preserve">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>
        <w:rPr>
          <w:szCs w:val="28"/>
        </w:rPr>
        <w:t>Коммунарского сельского поселения</w:t>
      </w:r>
      <w:r w:rsidRPr="001F5014">
        <w:rPr>
          <w:bCs/>
          <w:szCs w:val="28"/>
          <w:lang w:eastAsia="en-US"/>
        </w:rPr>
        <w:t xml:space="preserve">, </w:t>
      </w:r>
    </w:p>
    <w:p w:rsidR="00573BA3" w:rsidRPr="001F5014" w:rsidRDefault="00573BA3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szCs w:val="28"/>
          <w:lang w:eastAsia="en-US"/>
        </w:rPr>
      </w:pPr>
      <w:r w:rsidRPr="001F5014">
        <w:rPr>
          <w:szCs w:val="28"/>
          <w:lang w:eastAsia="en-US"/>
        </w:rPr>
        <w:t>ПОСТАНОВЛЯЮ:</w:t>
      </w:r>
    </w:p>
    <w:p w:rsidR="00573BA3" w:rsidRPr="001F5014" w:rsidRDefault="00573BA3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szCs w:val="28"/>
          <w:lang w:eastAsia="en-US"/>
        </w:rPr>
        <w:t>1. Утвердить Порядок</w:t>
      </w:r>
      <w:r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в муниципальную программу </w:t>
      </w:r>
      <w:r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«Коммунарское сельское поселение на 2018-2022 год</w:t>
      </w:r>
      <w:r>
        <w:rPr>
          <w:szCs w:val="28"/>
          <w:lang w:eastAsia="en-US"/>
        </w:rPr>
        <w:t>ы</w:t>
      </w:r>
      <w:r w:rsidRPr="006F151A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д</w:t>
      </w:r>
      <w:r w:rsidRPr="001F5014">
        <w:rPr>
          <w:szCs w:val="28"/>
          <w:lang w:eastAsia="en-US"/>
        </w:rPr>
        <w:t>воровой территории, согласно приложению.</w:t>
      </w:r>
    </w:p>
    <w:p w:rsidR="00573BA3" w:rsidRPr="001F5014" w:rsidRDefault="00573BA3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  <w:r>
        <w:rPr>
          <w:szCs w:val="28"/>
          <w:lang w:eastAsia="en-US"/>
        </w:rPr>
        <w:t>2</w:t>
      </w:r>
      <w:r w:rsidRPr="00BA7B47">
        <w:rPr>
          <w:szCs w:val="28"/>
          <w:lang w:eastAsia="en-US"/>
        </w:rPr>
        <w:t>.  Настоящее постановление вступает в силу со дня его подписания и подлежит размещению на официальном сайте Администрации Коммунарского сельского поселения в сети Интернет для обнародования.</w:t>
      </w:r>
    </w:p>
    <w:p w:rsidR="00573BA3" w:rsidRDefault="00573BA3" w:rsidP="00F26E0B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Pr="001F5014">
        <w:rPr>
          <w:szCs w:val="28"/>
        </w:rPr>
        <w:t xml:space="preserve">. Контроль </w:t>
      </w:r>
      <w:r>
        <w:rPr>
          <w:szCs w:val="28"/>
        </w:rPr>
        <w:t>по</w:t>
      </w:r>
      <w:r w:rsidRPr="001F5014">
        <w:rPr>
          <w:szCs w:val="28"/>
        </w:rPr>
        <w:t xml:space="preserve"> исполнени</w:t>
      </w:r>
      <w:r>
        <w:rPr>
          <w:szCs w:val="28"/>
        </w:rPr>
        <w:t>ю</w:t>
      </w:r>
      <w:r w:rsidRPr="001F5014">
        <w:rPr>
          <w:szCs w:val="28"/>
        </w:rPr>
        <w:t xml:space="preserve"> настоящего </w:t>
      </w:r>
      <w:r>
        <w:rPr>
          <w:szCs w:val="28"/>
        </w:rPr>
        <w:t>постановления оставляю за собой</w:t>
      </w:r>
    </w:p>
    <w:p w:rsidR="00573BA3" w:rsidRPr="00F52E38" w:rsidRDefault="00573BA3" w:rsidP="00F26E0B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</w:p>
    <w:p w:rsidR="00573BA3" w:rsidRPr="00F26E0B" w:rsidRDefault="00573BA3" w:rsidP="007835FC">
      <w:pPr>
        <w:jc w:val="both"/>
        <w:rPr>
          <w:szCs w:val="28"/>
        </w:rPr>
      </w:pPr>
      <w:r w:rsidRPr="00F26E0B">
        <w:rPr>
          <w:szCs w:val="28"/>
        </w:rPr>
        <w:t>Глава Администрации</w:t>
      </w:r>
    </w:p>
    <w:p w:rsidR="00573BA3" w:rsidRPr="00F26E0B" w:rsidRDefault="00573BA3" w:rsidP="00F26E0B">
      <w:pPr>
        <w:jc w:val="both"/>
        <w:rPr>
          <w:szCs w:val="28"/>
        </w:rPr>
      </w:pPr>
      <w:r w:rsidRPr="00F26E0B">
        <w:rPr>
          <w:szCs w:val="28"/>
        </w:rPr>
        <w:t xml:space="preserve">Коммунарского </w:t>
      </w:r>
      <w:r w:rsidRPr="00F26E0B">
        <w:rPr>
          <w:spacing w:val="-7"/>
          <w:szCs w:val="28"/>
        </w:rPr>
        <w:t xml:space="preserve">сельского поселения  </w:t>
      </w:r>
      <w:r w:rsidRPr="00F26E0B">
        <w:rPr>
          <w:spacing w:val="-7"/>
          <w:szCs w:val="28"/>
        </w:rPr>
        <w:tab/>
      </w:r>
      <w:r w:rsidRPr="00F26E0B">
        <w:rPr>
          <w:spacing w:val="-7"/>
          <w:szCs w:val="28"/>
        </w:rPr>
        <w:tab/>
      </w:r>
      <w:r w:rsidRPr="00F26E0B">
        <w:rPr>
          <w:spacing w:val="-7"/>
          <w:szCs w:val="28"/>
        </w:rPr>
        <w:tab/>
      </w:r>
      <w:r w:rsidRPr="00F26E0B">
        <w:rPr>
          <w:spacing w:val="-7"/>
          <w:szCs w:val="28"/>
        </w:rPr>
        <w:tab/>
        <w:t xml:space="preserve"> </w:t>
      </w:r>
      <w:r w:rsidRPr="00F26E0B">
        <w:rPr>
          <w:szCs w:val="28"/>
        </w:rPr>
        <w:t>А.Ю.Точеный</w:t>
      </w:r>
    </w:p>
    <w:p w:rsidR="00573BA3" w:rsidRPr="00F26E0B" w:rsidRDefault="00573BA3" w:rsidP="00D75BDE">
      <w:pPr>
        <w:jc w:val="right"/>
        <w:rPr>
          <w:sz w:val="24"/>
          <w:szCs w:val="24"/>
          <w:lang w:eastAsia="en-US"/>
        </w:rPr>
      </w:pPr>
      <w:r w:rsidRPr="00F26E0B">
        <w:rPr>
          <w:sz w:val="24"/>
          <w:szCs w:val="24"/>
          <w:lang w:eastAsia="en-US"/>
        </w:rPr>
        <w:lastRenderedPageBreak/>
        <w:t>Приложение № 1</w:t>
      </w:r>
    </w:p>
    <w:p w:rsidR="00573BA3" w:rsidRPr="00F26E0B" w:rsidRDefault="00573BA3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26E0B">
        <w:rPr>
          <w:sz w:val="24"/>
          <w:szCs w:val="24"/>
        </w:rPr>
        <w:t xml:space="preserve">к постановлению </w:t>
      </w:r>
    </w:p>
    <w:p w:rsidR="00573BA3" w:rsidRPr="00F26E0B" w:rsidRDefault="00573BA3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26E0B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8"/>
          <w:attr w:name="Day" w:val="01"/>
          <w:attr w:name="Year" w:val="2017"/>
        </w:smartTagPr>
        <w:r w:rsidRPr="00F26E0B">
          <w:rPr>
            <w:sz w:val="24"/>
            <w:szCs w:val="24"/>
          </w:rPr>
          <w:t>01.08.2017</w:t>
        </w:r>
      </w:smartTag>
      <w:r w:rsidRPr="00F26E0B">
        <w:rPr>
          <w:sz w:val="24"/>
          <w:szCs w:val="24"/>
        </w:rPr>
        <w:t>г. № 220</w:t>
      </w:r>
    </w:p>
    <w:p w:rsidR="00573BA3" w:rsidRPr="00A56ADD" w:rsidRDefault="00573BA3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Порядок и сроки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 xml:space="preserve">«Формирование  современной городской среды территории муниципального образования «Коммунарское сельское поселение 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5710BD">
        <w:rPr>
          <w:b/>
          <w:sz w:val="27"/>
          <w:szCs w:val="28"/>
          <w:lang w:eastAsia="en-US"/>
        </w:rPr>
        <w:t>на 2018-2022 годы»</w:t>
      </w:r>
    </w:p>
    <w:p w:rsidR="00573BA3" w:rsidRPr="005710BD" w:rsidRDefault="00573BA3" w:rsidP="00A56ADD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</w:p>
    <w:p w:rsidR="00573BA3" w:rsidRPr="005710BD" w:rsidRDefault="00573BA3" w:rsidP="00BA7B47">
      <w:pPr>
        <w:widowControl w:val="0"/>
        <w:autoSpaceDE w:val="0"/>
        <w:autoSpaceDN w:val="0"/>
        <w:jc w:val="center"/>
        <w:rPr>
          <w:color w:val="548DD4"/>
          <w:sz w:val="27"/>
          <w:szCs w:val="28"/>
          <w:u w:val="single"/>
        </w:rPr>
      </w:pPr>
      <w:r w:rsidRPr="005710BD">
        <w:rPr>
          <w:color w:val="000000"/>
          <w:sz w:val="27"/>
          <w:szCs w:val="28"/>
          <w:u w:val="single"/>
        </w:rPr>
        <w:t>1. Общие положения</w:t>
      </w:r>
    </w:p>
    <w:p w:rsidR="00573BA3" w:rsidRPr="005710BD" w:rsidRDefault="00573BA3" w:rsidP="00BA7B47">
      <w:pPr>
        <w:widowControl w:val="0"/>
        <w:autoSpaceDE w:val="0"/>
        <w:autoSpaceDN w:val="0"/>
        <w:ind w:firstLine="540"/>
        <w:jc w:val="both"/>
        <w:rPr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1.1. </w:t>
      </w:r>
      <w:r w:rsidRPr="005710BD">
        <w:rPr>
          <w:sz w:val="27"/>
          <w:szCs w:val="28"/>
        </w:rPr>
        <w:t xml:space="preserve">Настоящий Порядок определяет механизм отбора дворовых территорий многоквартирных домов (далее - отбор) для включения в муниципальную программу «Формирование  современной городской среды территории муниципального образования «Коммунарское сельское поселение на 2018-2022 годы» в целях улучшения благоустройства дворовых территорий и </w:t>
      </w:r>
      <w:r w:rsidRPr="005710BD">
        <w:rPr>
          <w:color w:val="000000"/>
          <w:sz w:val="27"/>
          <w:szCs w:val="28"/>
        </w:rPr>
        <w:t>вовлечения жителей в развитие территорий.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1.2. Организатором отбора является администрация Коммунарского сельского поселения (далее – организатор отбора).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1.3. К обязанностям организатора отбора относятся: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1) опубликование на официальном сайте муниципального образования, размещенном в информационно-телекоммуникационной сети «Интернет», а также на информационных стендах за 5 календарных дней до начала приема заявок на участие в отборе следующей информации: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а) сроки проведения отбора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б) ответственные лица за проведение отбора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 xml:space="preserve">в) время и место приема заявок на участие в отборе, 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2) организация приема заявок;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3) оказание консультационно-методической помощи участникам отбора;</w:t>
      </w:r>
    </w:p>
    <w:p w:rsidR="00573BA3" w:rsidRPr="005710BD" w:rsidRDefault="00573BA3" w:rsidP="00A56ADD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4) организация работы Комиссии, сформированной в соответствии с Положением;</w:t>
      </w:r>
    </w:p>
    <w:p w:rsidR="00573BA3" w:rsidRPr="005710BD" w:rsidRDefault="00573BA3" w:rsidP="00F26E0B">
      <w:pPr>
        <w:widowControl w:val="0"/>
        <w:autoSpaceDE w:val="0"/>
        <w:autoSpaceDN w:val="0"/>
        <w:ind w:firstLine="540"/>
        <w:jc w:val="both"/>
        <w:rPr>
          <w:color w:val="000000"/>
          <w:sz w:val="27"/>
          <w:szCs w:val="28"/>
        </w:rPr>
      </w:pPr>
      <w:r w:rsidRPr="005710BD">
        <w:rPr>
          <w:color w:val="000000"/>
          <w:sz w:val="27"/>
          <w:szCs w:val="28"/>
        </w:rPr>
        <w:t>5) размещение результатов отбора на официальном сайте муниципального образования в информационно-телекоммуникационной сети «Интернет», а также на информационных стендах поселения.</w:t>
      </w:r>
    </w:p>
    <w:p w:rsidR="00573BA3" w:rsidRPr="005710BD" w:rsidRDefault="00573BA3" w:rsidP="00F26E0B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bookmarkStart w:id="1" w:name="Par0"/>
      <w:bookmarkEnd w:id="1"/>
      <w:r w:rsidRPr="005710BD">
        <w:rPr>
          <w:bCs/>
          <w:sz w:val="27"/>
          <w:szCs w:val="28"/>
          <w:u w:val="single"/>
        </w:rPr>
        <w:t>2. Условия включения дворовых территорий в муниципальную программу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2.1. В муниципальную программу могут быть включены дворовые территории при соблюдении следующих условий: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bookmarkStart w:id="2" w:name="Par3"/>
      <w:bookmarkEnd w:id="2"/>
      <w:r w:rsidRPr="005710BD">
        <w:rPr>
          <w:bCs/>
          <w:sz w:val="27"/>
          <w:szCs w:val="28"/>
        </w:rPr>
        <w:t>1) Общим собранием собственников помещений в многоквартирных домах принято решение по следующим вопросам:</w:t>
      </w:r>
    </w:p>
    <w:p w:rsidR="00573BA3" w:rsidRPr="005710BD" w:rsidRDefault="00573BA3" w:rsidP="00A56ADD">
      <w:pPr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 xml:space="preserve">а) об обращении с предложением по включению дворовой территории многоквартирного дома в муниципальную программу «Формирование  современной городской среды территории муниципального образования «Коммунарское сельское поселение на 2018-2022 годы» в целях </w:t>
      </w:r>
      <w:proofErr w:type="spellStart"/>
      <w:r w:rsidRPr="005710BD">
        <w:rPr>
          <w:sz w:val="27"/>
          <w:szCs w:val="28"/>
          <w:lang w:eastAsia="en-US"/>
        </w:rPr>
        <w:t>софинансирования</w:t>
      </w:r>
      <w:proofErr w:type="spellEnd"/>
      <w:r w:rsidRPr="005710BD">
        <w:rPr>
          <w:sz w:val="27"/>
          <w:szCs w:val="28"/>
          <w:lang w:eastAsia="en-US"/>
        </w:rPr>
        <w:t xml:space="preserve"> мероприятий по благоустройству;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 xml:space="preserve">б) выполнение в 2018-2022 годах работ по благоустройству дворовой территории многоквартирного дома, </w:t>
      </w:r>
      <w:proofErr w:type="spellStart"/>
      <w:r w:rsidRPr="005710BD">
        <w:rPr>
          <w:sz w:val="27"/>
          <w:szCs w:val="28"/>
          <w:lang w:eastAsia="en-US"/>
        </w:rPr>
        <w:t>софинансируемых</w:t>
      </w:r>
      <w:proofErr w:type="spellEnd"/>
      <w:r w:rsidRPr="005710BD">
        <w:rPr>
          <w:sz w:val="27"/>
          <w:szCs w:val="28"/>
          <w:lang w:eastAsia="en-US"/>
        </w:rPr>
        <w:t xml:space="preserve"> за счет субсидии из федерального (регионального) бюджета исходя из минимального перечня.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lastRenderedPageBreak/>
        <w:t>в) обеспечение финансового участия заинтересованных лиц (собственников помещений   многоквартирного дома) при выполнении работ по благоустройству двора, которая будет определена в следующих размерах:</w:t>
      </w:r>
    </w:p>
    <w:p w:rsidR="00573BA3" w:rsidRPr="005710BD" w:rsidRDefault="00573BA3" w:rsidP="00A56ADD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не менее 2% от сметной стоимости при выполнении работ по благоустройству дворовой территории по минимальному перечню.</w:t>
      </w:r>
    </w:p>
    <w:p w:rsidR="00573BA3" w:rsidRPr="005710BD" w:rsidRDefault="00573BA3" w:rsidP="00A56ADD">
      <w:pPr>
        <w:autoSpaceDE w:val="0"/>
        <w:autoSpaceDN w:val="0"/>
        <w:adjustRightInd w:val="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г) обеспечение трудового участия заинтересованных лиц (собственников помещений многоквартирного дома), не требующего специальной квалификации, при выполнении работ по благоустройству дворовой территории по минимальному и дополнительному перечню;</w:t>
      </w:r>
    </w:p>
    <w:p w:rsidR="00573BA3" w:rsidRPr="005710BD" w:rsidRDefault="00573BA3" w:rsidP="00A56ADD">
      <w:pPr>
        <w:autoSpaceDE w:val="0"/>
        <w:autoSpaceDN w:val="0"/>
        <w:adjustRightInd w:val="0"/>
        <w:ind w:firstLine="567"/>
        <w:contextualSpacing/>
        <w:jc w:val="both"/>
        <w:rPr>
          <w:sz w:val="27"/>
          <w:szCs w:val="28"/>
          <w:lang w:eastAsia="en-US"/>
        </w:rPr>
      </w:pPr>
      <w:r w:rsidRPr="005710BD">
        <w:rPr>
          <w:sz w:val="27"/>
          <w:szCs w:val="28"/>
          <w:lang w:eastAsia="en-US"/>
        </w:rPr>
        <w:t>д) обеспечение последующего содержания благоустроенной территории многоквартирного дома в соответствии с требованиями законодательства из средств собственников, вносимых в счет оплаты за содержание жилого помещения.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е) об определении лица, уполномоченного на подачу предложений, представляющего интересы собственников при подаче предложений и реализации муниципальной программы;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ж)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2) Многоквартирный дом, дворовую территорию которого планируется благоустроить, сдан в эксплуатацию до 2006 года и при этом не признан в установленном порядке аварийным и подлежащим сносу.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3) Бюджетные ассигнования на благоустройство дворовой территории  не предоставлялись.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4) Информация, от организации, обеспечивающей управление многоквартирным 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 случае планируемых вышеуказанных работ информация должна содержать обязательство управляющей организации в срок до 1 сентября текущего  года предоставить согласованный  график производства работ с лицами, которые, планируют  производить такие работы.</w:t>
      </w:r>
    </w:p>
    <w:p w:rsidR="00573BA3" w:rsidRPr="005710BD" w:rsidRDefault="00573BA3" w:rsidP="00F26E0B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5) Отсутствуют споры по границам земельного участка.</w:t>
      </w:r>
    </w:p>
    <w:p w:rsidR="00573BA3" w:rsidRPr="005710BD" w:rsidRDefault="00573BA3" w:rsidP="00F26E0B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r w:rsidRPr="005710BD">
        <w:rPr>
          <w:bCs/>
          <w:sz w:val="27"/>
          <w:szCs w:val="28"/>
          <w:u w:val="single"/>
        </w:rPr>
        <w:t>3. Порядок и сроки подачи документов для проведения отбора заявок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3.1. Заявка на участие в отборе дворовых территорий для включения в муниципальную программу подается организатору отбора до 1 сентября текущего года.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color w:val="000000"/>
          <w:sz w:val="27"/>
          <w:szCs w:val="28"/>
          <w:lang w:eastAsia="en-US"/>
        </w:rPr>
      </w:pPr>
      <w:r w:rsidRPr="005710BD">
        <w:rPr>
          <w:bCs/>
          <w:sz w:val="27"/>
          <w:szCs w:val="28"/>
        </w:rPr>
        <w:t xml:space="preserve">3.2. </w:t>
      </w:r>
      <w:r w:rsidRPr="005710BD">
        <w:rPr>
          <w:color w:val="000000"/>
          <w:sz w:val="27"/>
          <w:szCs w:val="28"/>
          <w:lang w:eastAsia="en-US"/>
        </w:rPr>
        <w:t>Заявки могут быть направлены по почте, в электронной форме с использованием официального сайта уполномоченного органа местного самоуправления, размещенного в информационно-телекоммуникационной сети «Интернет», а также могут быть приняты при личном приеме.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3.3. Заявка подписывается, уполномоченным собственниками лицом.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bookmarkStart w:id="3" w:name="Par14"/>
      <w:bookmarkEnd w:id="3"/>
      <w:r w:rsidRPr="005710BD">
        <w:rPr>
          <w:bCs/>
          <w:sz w:val="27"/>
          <w:szCs w:val="28"/>
        </w:rPr>
        <w:t>3.4. К заявке прикладываются следующие документы:</w:t>
      </w:r>
    </w:p>
    <w:p w:rsidR="00573BA3" w:rsidRPr="005710BD" w:rsidRDefault="00573BA3" w:rsidP="00A56ADD">
      <w:pPr>
        <w:autoSpaceDE w:val="0"/>
        <w:autoSpaceDN w:val="0"/>
        <w:adjustRightInd w:val="0"/>
        <w:ind w:firstLine="709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 xml:space="preserve">а) копия протокола общего собрания собственников помещений многоквартирных домов, отражающего решение вопросов указанных в п.п.2.1 </w:t>
      </w:r>
      <w:r w:rsidRPr="005710BD">
        <w:rPr>
          <w:bCs/>
          <w:sz w:val="27"/>
          <w:szCs w:val="28"/>
        </w:rPr>
        <w:lastRenderedPageBreak/>
        <w:t xml:space="preserve">настоящего Порядка, проведенного </w:t>
      </w:r>
      <w:r w:rsidRPr="005710BD">
        <w:rPr>
          <w:sz w:val="27"/>
          <w:szCs w:val="28"/>
          <w:lang w:eastAsia="en-US"/>
        </w:rPr>
        <w:t xml:space="preserve"> в соответствии со статей 44 – 48  Жилищного кодекса Российской Федерации;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б) пояснительная записка, отражающая общие сведения о дворовой территории, количество квартир, находящихся в домах, прилегающих к дворовой территории, состав элементов благоустройства, с описанием планируемых работ по благоустройству,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в) фотоматериалы, отражающие фактическое состояние дворовой территории;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г) </w:t>
      </w:r>
      <w:r w:rsidRPr="005710BD">
        <w:rPr>
          <w:color w:val="000000"/>
          <w:sz w:val="27"/>
          <w:szCs w:val="28"/>
          <w:lang w:eastAsia="en-US"/>
        </w:rPr>
        <w:t>информация об общественной деятельности собственников по благоустройству дворовой территории за последние пять лет;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д) информация организации, управляющей многоквартирным домом  об уровне оплаты  за жилое помещение и коммунальные услуги по состоянию на 1 января текущего года по многоквартирным домам, в отношении которых подается заявление о возмещении на благоустройство дворовой территории,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е) иные документы, необходимые для рассмотрения вопроса о включении дворовой территории в муниципальную программу.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ж) Ф.И.О. представителя (представителей) заинтересованных лиц, уполномоченных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3.5. Организатор обора регистрирует заявки в день их поступления в реестре заявок в порядке очередности поступления, поставляя отметку на заявке с указанием даты, времени и порядкового номера.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3.6. В отношении одной дворовой территории может быть подана только одна заявка на участие в отбое.</w:t>
      </w:r>
    </w:p>
    <w:p w:rsidR="00573BA3" w:rsidRPr="005710BD" w:rsidRDefault="00573BA3" w:rsidP="005710B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3.7. Если заявка на участие в отборе подана по истечении срока приема заявок, либо предоставлены документы не в полном объеме, установленном п. 3.4 настоящего Порядка, заявка к участию в отборе не допускается. О причинах не допуска к отбору сообщается уполномоченному лицу в письменном виде не позднее трех рабочих дней со дня поступления документов.</w:t>
      </w:r>
    </w:p>
    <w:p w:rsidR="00573BA3" w:rsidRPr="005710BD" w:rsidRDefault="00573BA3" w:rsidP="005710BD">
      <w:pPr>
        <w:autoSpaceDE w:val="0"/>
        <w:autoSpaceDN w:val="0"/>
        <w:adjustRightInd w:val="0"/>
        <w:jc w:val="center"/>
        <w:outlineLvl w:val="0"/>
        <w:rPr>
          <w:bCs/>
          <w:sz w:val="27"/>
          <w:szCs w:val="28"/>
          <w:u w:val="single"/>
        </w:rPr>
      </w:pPr>
      <w:r w:rsidRPr="005710BD">
        <w:rPr>
          <w:bCs/>
          <w:sz w:val="27"/>
          <w:szCs w:val="28"/>
          <w:u w:val="single"/>
        </w:rPr>
        <w:t>4. Порядок оценки и отбора поступивших заявок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4.1. Комиссия по развитию городской среды, сформированная в соответствии с Положением, (далее - Комиссия) проводит отбор представленных заявок, в целях включения дворовых территорий в муниципальную программу, по балльной системе, исходя из критериев отбора, согласно приложению к настоящему порядку, в срок не более пяти рабочих дней с даты окончания срока подачи таких заявок.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4.2. Комиссия рассматривает заявки на участие в отборе на соответствие требованиям и условиям, установленным настоящими Порядком, о чем составляется протокол рассмотрения и оценки заявок на участие в отборе (далее - протокол оценки), в котором в обязательном порядке оцениваются заявки на участие в отборе всех участников отбора, с указанием набранных ими баллов.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sz w:val="27"/>
          <w:szCs w:val="28"/>
        </w:rPr>
      </w:pPr>
      <w:r w:rsidRPr="005710BD">
        <w:rPr>
          <w:sz w:val="27"/>
          <w:szCs w:val="28"/>
        </w:rPr>
        <w:t>4.3. 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sz w:val="27"/>
          <w:szCs w:val="28"/>
        </w:rPr>
        <w:t xml:space="preserve">4.4. </w:t>
      </w:r>
      <w:r w:rsidRPr="005710BD">
        <w:rPr>
          <w:bCs/>
          <w:sz w:val="27"/>
          <w:szCs w:val="28"/>
        </w:rPr>
        <w:t>Включению в муниципальную программу подлежат дворовые территории, набравшие наибольшее количество баллов на общую сумму, не превышающую размер выделенных субсидий на текущий финансовый год.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lastRenderedPageBreak/>
        <w:t>В случае, если несколько дворовых территорий наберут одинаковое количество баллов, очередность включения в программу определяется по дате подачи заявки.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4.5. Решение Комиссии оформляется протоколом, подписанным председателем, с приложением таблицы подсчета баллов, которые размещаются на официальном сайте муниципального образования.</w:t>
      </w:r>
    </w:p>
    <w:p w:rsidR="00573BA3" w:rsidRPr="005710BD" w:rsidRDefault="00573BA3" w:rsidP="00A56ADD">
      <w:pPr>
        <w:autoSpaceDE w:val="0"/>
        <w:autoSpaceDN w:val="0"/>
        <w:adjustRightInd w:val="0"/>
        <w:ind w:firstLine="540"/>
        <w:jc w:val="both"/>
        <w:rPr>
          <w:bCs/>
          <w:sz w:val="27"/>
          <w:szCs w:val="28"/>
        </w:rPr>
      </w:pPr>
      <w:r w:rsidRPr="005710BD">
        <w:rPr>
          <w:bCs/>
          <w:sz w:val="27"/>
          <w:szCs w:val="28"/>
        </w:rPr>
        <w:t>4.6. В течение 5 рабочих дней со дня принятия муниципальной программы, заявителю направляется уведомление о включении дворовой территории в программу и предоставлении субсидии.</w:t>
      </w:r>
    </w:p>
    <w:p w:rsidR="00573BA3" w:rsidRPr="005710BD" w:rsidRDefault="00573BA3" w:rsidP="006C327B">
      <w:pPr>
        <w:widowControl w:val="0"/>
        <w:autoSpaceDE w:val="0"/>
        <w:autoSpaceDN w:val="0"/>
        <w:rPr>
          <w:color w:val="000000"/>
          <w:sz w:val="27"/>
          <w:szCs w:val="28"/>
        </w:rPr>
      </w:pPr>
    </w:p>
    <w:p w:rsidR="00573BA3" w:rsidRPr="00A56ADD" w:rsidRDefault="00573BA3" w:rsidP="005710B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Приложение</w:t>
      </w:r>
      <w:r>
        <w:rPr>
          <w:sz w:val="24"/>
          <w:szCs w:val="24"/>
          <w:lang w:eastAsia="en-US"/>
        </w:rPr>
        <w:t xml:space="preserve"> </w:t>
      </w:r>
      <w:r w:rsidRPr="00A56ADD">
        <w:rPr>
          <w:sz w:val="24"/>
          <w:szCs w:val="24"/>
          <w:lang w:eastAsia="en-US"/>
        </w:rPr>
        <w:t>к порядку</w:t>
      </w:r>
      <w:r>
        <w:rPr>
          <w:sz w:val="24"/>
          <w:szCs w:val="24"/>
          <w:lang w:eastAsia="en-US"/>
        </w:rPr>
        <w:t xml:space="preserve"> и сроку</w:t>
      </w:r>
    </w:p>
    <w:p w:rsidR="00573BA3" w:rsidRPr="006C327B" w:rsidRDefault="00573BA3" w:rsidP="00A56ADD">
      <w:pPr>
        <w:ind w:left="5664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 xml:space="preserve">представления, рассмотрения и оценки предложений по включению дворовой территории в </w:t>
      </w:r>
      <w:r w:rsidRPr="006C327B">
        <w:rPr>
          <w:sz w:val="24"/>
          <w:szCs w:val="24"/>
          <w:lang w:eastAsia="en-US"/>
        </w:rPr>
        <w:t xml:space="preserve"> муниципальную программу 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tbl>
      <w:tblPr>
        <w:tblpPr w:leftFromText="180" w:rightFromText="180" w:vertAnchor="text" w:horzAnchor="margin" w:tblpY="3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7391"/>
        <w:gridCol w:w="1800"/>
      </w:tblGrid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 xml:space="preserve">№ 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Критерии отбора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Баллы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Технические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Срок ввода в эксплуатацию многоквартирного дома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10 до 15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16 до 25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 26 до 35 лет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свыше 35 лет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contextualSpacing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 xml:space="preserve">Выполнение работ по капитальному ремонту общего имущества многоквартирного дома в текущем году </w:t>
            </w:r>
          </w:p>
          <w:p w:rsidR="00573BA3" w:rsidRPr="005710BD" w:rsidRDefault="00573BA3" w:rsidP="003650EC">
            <w:pPr>
              <w:contextualSpacing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(при наличии договора на СМР)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Предоставление копии кадастрового паспорта на дворовую территорию*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4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Отсутствие кадастрового паспорта на дворовую территорию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Организационные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autoSpaceDE w:val="0"/>
              <w:autoSpaceDN w:val="0"/>
              <w:adjustRightInd w:val="0"/>
              <w:ind w:firstLine="54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голосов собственников, принявших участие в голосовании по вопросам повестки общего собрания собственников помещений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67% - 5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70% - 6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80% - 7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90% - 8</w:t>
            </w:r>
          </w:p>
          <w:p w:rsidR="00573BA3" w:rsidRPr="005710BD" w:rsidRDefault="00573BA3" w:rsidP="003650EC">
            <w:pPr>
              <w:rPr>
                <w:sz w:val="27"/>
                <w:szCs w:val="22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100%- 9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6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Участие собственников в благоустройстве территории за последние пять лет (проведение субботников, участие в конкурсах на лучший двор,  разбивка клумб и т.п.)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До 10 баллов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autoSpaceDE w:val="0"/>
              <w:autoSpaceDN w:val="0"/>
              <w:adjustRightInd w:val="0"/>
              <w:ind w:firstLine="540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</w:rPr>
              <w:t>Избрание и деятельность совета многоквартирного дома согласно ст. 161.1 Жилищного кодекса РФ **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2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8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 xml:space="preserve">В многоквартирном доме выбран и реализован способ управления  </w:t>
            </w:r>
            <w:r w:rsidRPr="005710BD">
              <w:rPr>
                <w:rFonts w:cs="Courier New"/>
                <w:sz w:val="27"/>
                <w:szCs w:val="28"/>
              </w:rPr>
              <w:t>товарищество собственников жилья (жилищный кооператив или иной специализированный потребительский кооператив)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Количество квартир в домах, прилегающих к дворовой территории: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 50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51 до 100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101 до 150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от 151 до 200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свыше 201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 xml:space="preserve">2 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3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4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5</w:t>
            </w:r>
          </w:p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7</w:t>
            </w:r>
          </w:p>
        </w:tc>
      </w:tr>
      <w:tr w:rsidR="00573BA3" w:rsidRPr="00A56ADD" w:rsidTr="005710BD">
        <w:tc>
          <w:tcPr>
            <w:tcW w:w="10008" w:type="dxa"/>
            <w:gridSpan w:val="3"/>
          </w:tcPr>
          <w:p w:rsidR="00573BA3" w:rsidRPr="005710BD" w:rsidRDefault="00573BA3" w:rsidP="005710BD">
            <w:pPr>
              <w:jc w:val="center"/>
              <w:rPr>
                <w:b/>
                <w:sz w:val="27"/>
                <w:szCs w:val="28"/>
                <w:lang w:eastAsia="en-US"/>
              </w:rPr>
            </w:pPr>
            <w:r w:rsidRPr="005710BD">
              <w:rPr>
                <w:b/>
                <w:sz w:val="27"/>
                <w:szCs w:val="28"/>
                <w:lang w:eastAsia="en-US"/>
              </w:rPr>
              <w:t>Финансовые критерии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10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финансового участия собственников помещений по минимальному перечню работ</w:t>
            </w:r>
          </w:p>
        </w:tc>
        <w:tc>
          <w:tcPr>
            <w:tcW w:w="1800" w:type="dxa"/>
          </w:tcPr>
          <w:p w:rsidR="00573BA3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2% - 0 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более 3% - 3 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более 5% - 5 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11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Доля финансового участия собственников помещений по дополнительному перечню работ</w:t>
            </w:r>
          </w:p>
        </w:tc>
        <w:tc>
          <w:tcPr>
            <w:tcW w:w="1800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 - 0 бал.</w:t>
            </w:r>
          </w:p>
          <w:p w:rsidR="00573BA3" w:rsidRPr="005710BD" w:rsidRDefault="00573BA3" w:rsidP="005710BD">
            <w:pPr>
              <w:widowControl w:val="0"/>
              <w:autoSpaceDE w:val="0"/>
              <w:autoSpaceDN w:val="0"/>
              <w:ind w:left="-108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более20%-1 бал.</w:t>
            </w:r>
          </w:p>
          <w:p w:rsidR="00573BA3" w:rsidRPr="005710BD" w:rsidRDefault="00573BA3" w:rsidP="005710BD">
            <w:pPr>
              <w:widowControl w:val="0"/>
              <w:autoSpaceDE w:val="0"/>
              <w:autoSpaceDN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более30%-3 бал.</w:t>
            </w:r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12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widowControl w:val="0"/>
              <w:autoSpaceDE w:val="0"/>
              <w:autoSpaceDN w:val="0"/>
              <w:rPr>
                <w:sz w:val="27"/>
                <w:szCs w:val="28"/>
              </w:rPr>
            </w:pPr>
            <w:r w:rsidRPr="005710BD">
              <w:rPr>
                <w:sz w:val="27"/>
                <w:szCs w:val="28"/>
              </w:rPr>
              <w:t>Наличие принятого решения по доли финансового участия иных заинтересованных лиц (спонсоры)</w:t>
            </w: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  <w:p w:rsidR="00573BA3" w:rsidRPr="005710B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7"/>
                <w:szCs w:val="28"/>
              </w:rPr>
            </w:pPr>
          </w:p>
        </w:tc>
        <w:tc>
          <w:tcPr>
            <w:tcW w:w="1800" w:type="dxa"/>
          </w:tcPr>
          <w:p w:rsidR="00573BA3" w:rsidRPr="005710BD" w:rsidRDefault="00573BA3" w:rsidP="005710BD">
            <w:pPr>
              <w:widowControl w:val="0"/>
              <w:autoSpaceDE w:val="0"/>
              <w:autoSpaceDN w:val="0"/>
              <w:ind w:left="-108" w:right="-108"/>
              <w:rPr>
                <w:rFonts w:cs="Courier New"/>
                <w:sz w:val="24"/>
                <w:szCs w:val="24"/>
              </w:rPr>
            </w:pPr>
            <w:r w:rsidRPr="005710BD">
              <w:rPr>
                <w:sz w:val="24"/>
                <w:szCs w:val="24"/>
              </w:rPr>
              <w:t xml:space="preserve">Балльная оценка  соответствует округленному до целого числа </w:t>
            </w:r>
            <w:proofErr w:type="spellStart"/>
            <w:r w:rsidRPr="005710BD">
              <w:rPr>
                <w:sz w:val="24"/>
                <w:szCs w:val="24"/>
              </w:rPr>
              <w:t>зна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710BD">
              <w:rPr>
                <w:sz w:val="24"/>
                <w:szCs w:val="24"/>
              </w:rPr>
              <w:t>чению</w:t>
            </w:r>
            <w:proofErr w:type="spellEnd"/>
            <w:r w:rsidRPr="005710BD">
              <w:rPr>
                <w:sz w:val="24"/>
                <w:szCs w:val="24"/>
              </w:rPr>
              <w:t xml:space="preserve">  процента </w:t>
            </w:r>
            <w:proofErr w:type="spellStart"/>
            <w:r w:rsidRPr="005710BD">
              <w:rPr>
                <w:sz w:val="24"/>
                <w:szCs w:val="24"/>
              </w:rPr>
              <w:t>софинансирования</w:t>
            </w:r>
            <w:proofErr w:type="spellEnd"/>
          </w:p>
        </w:tc>
      </w:tr>
      <w:tr w:rsidR="00573BA3" w:rsidRPr="00A56ADD" w:rsidTr="005710BD">
        <w:tc>
          <w:tcPr>
            <w:tcW w:w="817" w:type="dxa"/>
          </w:tcPr>
          <w:p w:rsidR="00573BA3" w:rsidRPr="005710BD" w:rsidRDefault="00573BA3" w:rsidP="003650EC">
            <w:pPr>
              <w:spacing w:after="160" w:line="259" w:lineRule="auto"/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13</w:t>
            </w:r>
          </w:p>
        </w:tc>
        <w:tc>
          <w:tcPr>
            <w:tcW w:w="7391" w:type="dxa"/>
          </w:tcPr>
          <w:p w:rsidR="00573BA3" w:rsidRPr="005710BD" w:rsidRDefault="00573BA3" w:rsidP="003650EC">
            <w:pPr>
              <w:rPr>
                <w:sz w:val="27"/>
                <w:szCs w:val="28"/>
                <w:lang w:eastAsia="en-US"/>
              </w:rPr>
            </w:pPr>
            <w:r w:rsidRPr="005710BD">
              <w:rPr>
                <w:sz w:val="27"/>
                <w:szCs w:val="28"/>
                <w:lang w:eastAsia="en-US"/>
              </w:rPr>
              <w:t>Уровень оплаты за жилое помещение и коммунальные услуги в зависимости от среднего уровня оплаты за жилое помещение коммунальные услуги по муниципальному образованию ***</w:t>
            </w:r>
          </w:p>
        </w:tc>
        <w:tc>
          <w:tcPr>
            <w:tcW w:w="1800" w:type="dxa"/>
          </w:tcPr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средний по МО  - 0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0,1%  - 1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56ADD">
              <w:rPr>
                <w:sz w:val="24"/>
                <w:szCs w:val="24"/>
              </w:rPr>
              <w:t>выше среднего на 0,2 % - 2</w:t>
            </w:r>
          </w:p>
          <w:p w:rsidR="00573BA3" w:rsidRPr="00A56ADD" w:rsidRDefault="00573BA3" w:rsidP="003650EC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56ADD">
              <w:rPr>
                <w:sz w:val="24"/>
                <w:szCs w:val="24"/>
              </w:rPr>
              <w:t>выше среднего</w:t>
            </w:r>
            <w:r w:rsidRPr="00A56ADD">
              <w:rPr>
                <w:szCs w:val="28"/>
              </w:rPr>
              <w:t xml:space="preserve"> </w:t>
            </w:r>
            <w:r w:rsidRPr="00A56ADD">
              <w:rPr>
                <w:sz w:val="24"/>
                <w:szCs w:val="24"/>
              </w:rPr>
              <w:t>на 0,3%  -3</w:t>
            </w:r>
          </w:p>
        </w:tc>
      </w:tr>
    </w:tbl>
    <w:p w:rsidR="00573BA3" w:rsidRPr="00A56ADD" w:rsidRDefault="00573BA3" w:rsidP="00A56ADD">
      <w:pPr>
        <w:spacing w:after="160" w:line="259" w:lineRule="auto"/>
        <w:rPr>
          <w:sz w:val="24"/>
          <w:szCs w:val="24"/>
          <w:lang w:eastAsia="en-US"/>
        </w:rPr>
      </w:pPr>
    </w:p>
    <w:p w:rsidR="00573BA3" w:rsidRPr="00A56ADD" w:rsidRDefault="00573BA3" w:rsidP="00A56ADD">
      <w:pPr>
        <w:rPr>
          <w:b/>
          <w:sz w:val="24"/>
          <w:szCs w:val="24"/>
          <w:lang w:eastAsia="en-US"/>
        </w:rPr>
      </w:pPr>
      <w:r w:rsidRPr="00A56ADD">
        <w:rPr>
          <w:b/>
          <w:sz w:val="24"/>
          <w:szCs w:val="24"/>
          <w:lang w:eastAsia="en-US"/>
        </w:rPr>
        <w:t xml:space="preserve">Примечание: </w:t>
      </w:r>
    </w:p>
    <w:p w:rsidR="00573BA3" w:rsidRPr="00A56ADD" w:rsidRDefault="00573BA3" w:rsidP="00A56ADD">
      <w:pPr>
        <w:ind w:firstLine="567"/>
        <w:jc w:val="both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* Запрашивается органом местного самоуправления в рамках межведомственного взаимодействия.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A56ADD">
        <w:rPr>
          <w:sz w:val="24"/>
          <w:szCs w:val="24"/>
          <w:lang w:eastAsia="en-US"/>
        </w:rPr>
        <w:t>** Подтверждается копией протокола общего собрания собственников помещений многоквартирного дома.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56ADD">
        <w:rPr>
          <w:sz w:val="24"/>
          <w:szCs w:val="24"/>
        </w:rPr>
        <w:t>В случае, если решение об избрании совета многоквартирного дома собственниками помещений не принято или соответствующее решение не реализовано, и такое решение принято на общем собрании, которое было созвано органом местного самоуправления - количество баллов составляет 2.</w:t>
      </w:r>
    </w:p>
    <w:p w:rsidR="00573BA3" w:rsidRPr="00A56ADD" w:rsidRDefault="00573BA3" w:rsidP="00A56AD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56ADD">
        <w:rPr>
          <w:sz w:val="24"/>
          <w:szCs w:val="24"/>
          <w:highlight w:val="yellow"/>
        </w:rPr>
        <w:t>*** При уровне оплаты за жилое помещение и коммунальные услуги</w:t>
      </w:r>
      <w:r w:rsidRPr="00A56ADD">
        <w:rPr>
          <w:sz w:val="24"/>
          <w:szCs w:val="24"/>
        </w:rPr>
        <w:t xml:space="preserve">  ниже среднего по муниципальному образованию комиссия отклоняет такие предложения для включения в муниципальную программу  отбора.  </w:t>
      </w:r>
    </w:p>
    <w:p w:rsidR="00573BA3" w:rsidRPr="00F52E38" w:rsidRDefault="00573BA3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573BA3" w:rsidRPr="005710BD" w:rsidRDefault="00573BA3" w:rsidP="003650EC">
      <w:pPr>
        <w:jc w:val="both"/>
        <w:rPr>
          <w:sz w:val="27"/>
          <w:szCs w:val="28"/>
        </w:rPr>
      </w:pPr>
      <w:r w:rsidRPr="005710BD">
        <w:rPr>
          <w:sz w:val="27"/>
          <w:szCs w:val="28"/>
        </w:rPr>
        <w:t xml:space="preserve">Ведущий специалист по </w:t>
      </w:r>
    </w:p>
    <w:p w:rsidR="00573BA3" w:rsidRPr="00F52E38" w:rsidRDefault="00573BA3" w:rsidP="003650EC">
      <w:pPr>
        <w:tabs>
          <w:tab w:val="left" w:pos="7035"/>
        </w:tabs>
        <w:jc w:val="both"/>
        <w:rPr>
          <w:szCs w:val="28"/>
        </w:rPr>
      </w:pPr>
      <w:r w:rsidRPr="005710BD">
        <w:rPr>
          <w:sz w:val="27"/>
          <w:szCs w:val="28"/>
        </w:rPr>
        <w:t>делопроизводству и архивной работе</w:t>
      </w:r>
      <w:r w:rsidRPr="005710BD">
        <w:rPr>
          <w:sz w:val="27"/>
          <w:szCs w:val="28"/>
        </w:rPr>
        <w:tab/>
      </w:r>
      <w:proofErr w:type="spellStart"/>
      <w:r w:rsidRPr="005710BD">
        <w:rPr>
          <w:sz w:val="27"/>
          <w:szCs w:val="28"/>
        </w:rPr>
        <w:t>Т.В.Толстолуцкая</w:t>
      </w:r>
      <w:proofErr w:type="spellEnd"/>
    </w:p>
    <w:sectPr w:rsidR="00573BA3" w:rsidRPr="00F52E38" w:rsidSect="00F26E0B">
      <w:headerReference w:type="default" r:id="rId9"/>
      <w:pgSz w:w="11906" w:h="16838" w:code="9"/>
      <w:pgMar w:top="794" w:right="851" w:bottom="68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AFC" w:rsidRDefault="001E6AFC" w:rsidP="004F27BD">
      <w:r>
        <w:separator/>
      </w:r>
    </w:p>
  </w:endnote>
  <w:endnote w:type="continuationSeparator" w:id="0">
    <w:p w:rsidR="001E6AFC" w:rsidRDefault="001E6AFC" w:rsidP="004F2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AFC" w:rsidRDefault="001E6AFC" w:rsidP="004F27BD">
      <w:r>
        <w:separator/>
      </w:r>
    </w:p>
  </w:footnote>
  <w:footnote w:type="continuationSeparator" w:id="0">
    <w:p w:rsidR="001E6AFC" w:rsidRDefault="001E6AFC" w:rsidP="004F27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7BD" w:rsidRDefault="004F27BD">
    <w:pPr>
      <w:pStyle w:val="a7"/>
    </w:pPr>
  </w:p>
  <w:p w:rsidR="004F27BD" w:rsidRDefault="004F27BD" w:rsidP="004F27BD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72F"/>
    <w:rsid w:val="000F4DB2"/>
    <w:rsid w:val="00117507"/>
    <w:rsid w:val="001E6AFC"/>
    <w:rsid w:val="001F5014"/>
    <w:rsid w:val="002D3538"/>
    <w:rsid w:val="002D6FC5"/>
    <w:rsid w:val="00306F58"/>
    <w:rsid w:val="003650EC"/>
    <w:rsid w:val="003C0B76"/>
    <w:rsid w:val="0041572F"/>
    <w:rsid w:val="004B3991"/>
    <w:rsid w:val="004F27BD"/>
    <w:rsid w:val="00507CDB"/>
    <w:rsid w:val="005710BD"/>
    <w:rsid w:val="00573BA3"/>
    <w:rsid w:val="0061570C"/>
    <w:rsid w:val="006660DD"/>
    <w:rsid w:val="006C327B"/>
    <w:rsid w:val="006E52E1"/>
    <w:rsid w:val="006F151A"/>
    <w:rsid w:val="007835FC"/>
    <w:rsid w:val="00806539"/>
    <w:rsid w:val="008155FA"/>
    <w:rsid w:val="009016BC"/>
    <w:rsid w:val="00953AAA"/>
    <w:rsid w:val="00A56ADD"/>
    <w:rsid w:val="00AB3DA3"/>
    <w:rsid w:val="00AD327A"/>
    <w:rsid w:val="00B36D94"/>
    <w:rsid w:val="00B655DB"/>
    <w:rsid w:val="00BA7B47"/>
    <w:rsid w:val="00C903B9"/>
    <w:rsid w:val="00D15B9C"/>
    <w:rsid w:val="00D55490"/>
    <w:rsid w:val="00D75BDE"/>
    <w:rsid w:val="00DB56EA"/>
    <w:rsid w:val="00E70F27"/>
    <w:rsid w:val="00F26E0B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F27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F27BD"/>
    <w:rPr>
      <w:rFonts w:ascii="Times New Roman" w:eastAsia="Times New Roman" w:hAnsi="Times New Roman"/>
      <w:sz w:val="28"/>
      <w:szCs w:val="20"/>
    </w:rPr>
  </w:style>
  <w:style w:type="paragraph" w:styleId="a9">
    <w:name w:val="footer"/>
    <w:basedOn w:val="a"/>
    <w:link w:val="aa"/>
    <w:uiPriority w:val="99"/>
    <w:unhideWhenUsed/>
    <w:rsid w:val="004F27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F27BD"/>
    <w:rPr>
      <w:rFonts w:ascii="Times New Roman" w:eastAsia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37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6</Pages>
  <Words>2010</Words>
  <Characters>11462</Characters>
  <Application>Microsoft Office Word</Application>
  <DocSecurity>0</DocSecurity>
  <Lines>95</Lines>
  <Paragraphs>26</Paragraphs>
  <ScaleCrop>false</ScaleCrop>
  <Company/>
  <LinksUpToDate>false</LinksUpToDate>
  <CharactersWithSpaces>13446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2017-08-01T10:20:00Z</cp:lastPrinted>
  <dcterms:created xsi:type="dcterms:W3CDTF">2017-05-24T12:57:00Z</dcterms:created>
  <dcterms:modified xsi:type="dcterms:W3CDTF">2017-10-16T11:26:00Z</dcterms:modified>
</cp:coreProperties>
</file>