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06D" w:rsidRPr="00C0106D" w:rsidRDefault="005B78A3" w:rsidP="00C0106D">
      <w:pPr>
        <w:pStyle w:val="a6"/>
        <w:jc w:val="center"/>
        <w:rPr>
          <w:b/>
          <w:sz w:val="28"/>
          <w:szCs w:val="28"/>
        </w:rPr>
      </w:pPr>
      <w:bookmarkStart w:id="0" w:name="_GoBack"/>
      <w:bookmarkEnd w:id="0"/>
      <w:r w:rsidRPr="00C0106D">
        <w:rPr>
          <w:b/>
          <w:sz w:val="28"/>
          <w:szCs w:val="28"/>
        </w:rPr>
        <w:t>Краткое резюме нетехнического характера</w:t>
      </w:r>
    </w:p>
    <w:p w:rsidR="00C0106D" w:rsidRPr="00C0106D" w:rsidRDefault="00C0106D" w:rsidP="00C0106D">
      <w:pPr>
        <w:pStyle w:val="a6"/>
        <w:rPr>
          <w:sz w:val="28"/>
          <w:szCs w:val="28"/>
        </w:rPr>
      </w:pPr>
    </w:p>
    <w:p w:rsidR="00C0106D" w:rsidRPr="00C0106D" w:rsidRDefault="00C0106D" w:rsidP="00C0106D">
      <w:pPr>
        <w:tabs>
          <w:tab w:val="num" w:pos="284"/>
        </w:tabs>
        <w:ind w:left="284" w:right="170" w:firstLine="78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1. Характеристика участка размещения объекта.</w:t>
      </w:r>
    </w:p>
    <w:p w:rsidR="00C0106D" w:rsidRPr="00C0106D" w:rsidRDefault="00C0106D" w:rsidP="00C0106D">
      <w:pPr>
        <w:ind w:left="284" w:right="142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Участок производства работ по рекультивации располагается адресу: </w:t>
      </w:r>
      <w:r w:rsidRPr="00C0106D">
        <w:rPr>
          <w:rFonts w:eastAsia="Calibri"/>
          <w:sz w:val="28"/>
          <w:szCs w:val="28"/>
          <w:lang w:eastAsia="en-US"/>
        </w:rPr>
        <w:t>Ростовская область, Октябрьский район, автодорога «Дон-4-Каменоломни", 7км +600 м (слева)»</w:t>
      </w:r>
      <w:r w:rsidRPr="00C0106D">
        <w:rPr>
          <w:sz w:val="28"/>
          <w:szCs w:val="28"/>
        </w:rPr>
        <w:t xml:space="preserve"> в 1,5 км к западу от ст. Каменоломни (рис. 1).  Общая </w:t>
      </w:r>
      <w:proofErr w:type="gramStart"/>
      <w:r w:rsidRPr="00C0106D">
        <w:rPr>
          <w:sz w:val="28"/>
          <w:szCs w:val="28"/>
        </w:rPr>
        <w:t>площадь</w:t>
      </w:r>
      <w:proofErr w:type="gramEnd"/>
      <w:r w:rsidRPr="00C0106D">
        <w:rPr>
          <w:sz w:val="28"/>
          <w:szCs w:val="28"/>
        </w:rPr>
        <w:t xml:space="preserve"> занятая отходами 7.65 га. Площадь участка по кадастровому плану  – 3.35 га. Земельный участок имеет овальную форму и расположен на землях населенных пунктов. Кадастровый номер участка землеотвода </w:t>
      </w:r>
      <w:r w:rsidRPr="00C0106D">
        <w:rPr>
          <w:bCs/>
          <w:color w:val="000000"/>
          <w:sz w:val="28"/>
          <w:szCs w:val="28"/>
        </w:rPr>
        <w:t xml:space="preserve">61:28:0091006:2. </w:t>
      </w:r>
      <w:r w:rsidRPr="00C0106D">
        <w:rPr>
          <w:sz w:val="28"/>
          <w:szCs w:val="28"/>
        </w:rPr>
        <w:t xml:space="preserve">Расстояние до ближайших жилых домов </w:t>
      </w:r>
      <w:proofErr w:type="spellStart"/>
      <w:r w:rsidRPr="00C0106D">
        <w:rPr>
          <w:sz w:val="28"/>
          <w:szCs w:val="28"/>
        </w:rPr>
        <w:t>свх</w:t>
      </w:r>
      <w:proofErr w:type="spellEnd"/>
      <w:r w:rsidRPr="00C0106D">
        <w:rPr>
          <w:sz w:val="28"/>
          <w:szCs w:val="28"/>
        </w:rPr>
        <w:t xml:space="preserve">. Горняк составляет 500 м. </w:t>
      </w:r>
    </w:p>
    <w:p w:rsidR="00C0106D" w:rsidRPr="00C0106D" w:rsidRDefault="00C0106D" w:rsidP="00C0106D">
      <w:pPr>
        <w:pStyle w:val="a7"/>
        <w:spacing w:after="0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 настоящее время свалка закрыта (Рис 2). На участке размещались бытовые и в меньшей степени строительные отходы г. Шахты, Комм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нарского сельского поселения и Октябрьского района Ростовской обл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сти (рис 3). Объект не электрифицирован, какие-либо инженерные ко</w:t>
      </w:r>
      <w:r w:rsidRPr="00C0106D">
        <w:rPr>
          <w:sz w:val="28"/>
          <w:szCs w:val="28"/>
        </w:rPr>
        <w:t>м</w:t>
      </w:r>
      <w:r w:rsidRPr="00C0106D">
        <w:rPr>
          <w:sz w:val="28"/>
          <w:szCs w:val="28"/>
        </w:rPr>
        <w:t xml:space="preserve">муникации, ограждение и административно-хозяйственная зона (АХЗ) отсутствуют. Въезд на свалку организован со стороны автотрассы </w:t>
      </w:r>
      <w:proofErr w:type="gramStart"/>
      <w:r w:rsidRPr="00C0106D">
        <w:rPr>
          <w:sz w:val="28"/>
          <w:szCs w:val="28"/>
        </w:rPr>
        <w:t>Дон-Каменоломни</w:t>
      </w:r>
      <w:proofErr w:type="gramEnd"/>
      <w:r w:rsidRPr="00C0106D">
        <w:rPr>
          <w:sz w:val="28"/>
          <w:szCs w:val="28"/>
        </w:rPr>
        <w:t>. Подъездная дорога с грунтовым покрытием. Инженерная подготовка основания участка для захоронения ТБО не проводилась. Участок размещения свалки сухой, выходов фильтрата на поверхности свалки на период обследования участка не зафиксировано. На участке з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хоронения бытовых отходов наблюдаются очаги возгорания (рис. 4). Объем твердых бытовых отходов складированных на участке оценивае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ся  примерно в 400000 м</w:t>
      </w:r>
      <w:r w:rsidRPr="00C0106D">
        <w:rPr>
          <w:sz w:val="28"/>
          <w:szCs w:val="28"/>
          <w:vertAlign w:val="superscript"/>
        </w:rPr>
        <w:t>3</w:t>
      </w:r>
      <w:r w:rsidRPr="00C0106D">
        <w:rPr>
          <w:sz w:val="28"/>
          <w:szCs w:val="28"/>
        </w:rPr>
        <w:t>. Современный рельеф участка сформирован о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валами бытовых отходов и развалами бытового и строительного мусора.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proofErr w:type="gramStart"/>
      <w:r w:rsidRPr="00C0106D">
        <w:rPr>
          <w:sz w:val="28"/>
          <w:szCs w:val="28"/>
        </w:rPr>
        <w:t>Участок граничит: с северной  и северо-восточной стороны – пашня и кладбище, с восточной стороны – пустырь, с южной лесопосадка и сельскохозяйственные постройки, с западной стороны - автомобильная дорога «Дон» (рис 5).</w:t>
      </w:r>
      <w:proofErr w:type="gramEnd"/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proofErr w:type="gramStart"/>
      <w:r w:rsidRPr="00C0106D">
        <w:rPr>
          <w:sz w:val="28"/>
          <w:szCs w:val="28"/>
        </w:rPr>
        <w:t>Свалка расположена на возвышенном водораздельном склоне дол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ны р. </w:t>
      </w:r>
      <w:proofErr w:type="spellStart"/>
      <w:r w:rsidRPr="00C0106D">
        <w:rPr>
          <w:sz w:val="28"/>
          <w:szCs w:val="28"/>
        </w:rPr>
        <w:t>Грушевка</w:t>
      </w:r>
      <w:proofErr w:type="spellEnd"/>
      <w:r w:rsidRPr="00C0106D">
        <w:rPr>
          <w:sz w:val="28"/>
          <w:szCs w:val="28"/>
        </w:rPr>
        <w:t xml:space="preserve"> с </w:t>
      </w:r>
      <w:proofErr w:type="spellStart"/>
      <w:r w:rsidRPr="00C0106D">
        <w:rPr>
          <w:sz w:val="28"/>
          <w:szCs w:val="28"/>
        </w:rPr>
        <w:t>абс</w:t>
      </w:r>
      <w:proofErr w:type="spellEnd"/>
      <w:r w:rsidRPr="00C0106D">
        <w:rPr>
          <w:sz w:val="28"/>
          <w:szCs w:val="28"/>
        </w:rPr>
        <w:t>. отметками поверхности 57-73 м. Отходы склад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руются в отработанной горные выработке огороженной земляным валом от долины р. </w:t>
      </w:r>
      <w:proofErr w:type="spellStart"/>
      <w:r w:rsidRPr="00C0106D">
        <w:rPr>
          <w:sz w:val="28"/>
          <w:szCs w:val="28"/>
        </w:rPr>
        <w:t>Грушевки</w:t>
      </w:r>
      <w:proofErr w:type="spellEnd"/>
      <w:r w:rsidRPr="00C0106D">
        <w:rPr>
          <w:sz w:val="28"/>
          <w:szCs w:val="28"/>
        </w:rPr>
        <w:t>.</w:t>
      </w:r>
      <w:proofErr w:type="gramEnd"/>
      <w:r w:rsidRPr="00C0106D">
        <w:rPr>
          <w:sz w:val="28"/>
          <w:szCs w:val="28"/>
        </w:rPr>
        <w:t xml:space="preserve"> От долины р. </w:t>
      </w:r>
      <w:proofErr w:type="spellStart"/>
      <w:r w:rsidRPr="00C0106D">
        <w:rPr>
          <w:sz w:val="28"/>
          <w:szCs w:val="28"/>
        </w:rPr>
        <w:t>Грушевка</w:t>
      </w:r>
      <w:proofErr w:type="spellEnd"/>
      <w:r w:rsidRPr="00C0106D">
        <w:rPr>
          <w:sz w:val="28"/>
          <w:szCs w:val="28"/>
        </w:rPr>
        <w:t xml:space="preserve"> территория свалки отс</w:t>
      </w:r>
      <w:r w:rsidRPr="00C0106D">
        <w:rPr>
          <w:sz w:val="28"/>
          <w:szCs w:val="28"/>
        </w:rPr>
        <w:t>ы</w:t>
      </w:r>
      <w:r w:rsidRPr="00C0106D">
        <w:rPr>
          <w:sz w:val="28"/>
          <w:szCs w:val="28"/>
        </w:rPr>
        <w:t xml:space="preserve">пана земляным валом. По внешнему контуру свалки имеется грунтовая </w:t>
      </w:r>
      <w:proofErr w:type="spellStart"/>
      <w:r w:rsidRPr="00C0106D">
        <w:rPr>
          <w:sz w:val="28"/>
          <w:szCs w:val="28"/>
        </w:rPr>
        <w:t>обваловка</w:t>
      </w:r>
      <w:proofErr w:type="spellEnd"/>
      <w:r w:rsidRPr="00C0106D">
        <w:rPr>
          <w:sz w:val="28"/>
          <w:szCs w:val="28"/>
        </w:rPr>
        <w:t xml:space="preserve"> высотой 2-2,5 м. С юго-востока расположена долина р. Гр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шовка. Река протекает в 700 метрах от северо-западной границы свалки. По периферии свалки отвалы отходов поросли рудеральной растительн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стью.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Зон охраны памятников истории и культуры и зон особо охраняем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го ландшафта и природных территорий в пределах участка и вблизи его нет. Участок работ не попадает в ЗСО водозаборов подземных вод, ра</w:t>
      </w:r>
      <w:r w:rsidRPr="00C0106D">
        <w:rPr>
          <w:sz w:val="28"/>
          <w:szCs w:val="28"/>
        </w:rPr>
        <w:t>з</w:t>
      </w:r>
      <w:r w:rsidRPr="00C0106D">
        <w:rPr>
          <w:sz w:val="28"/>
          <w:szCs w:val="28"/>
        </w:rPr>
        <w:t xml:space="preserve">работанных для водоснабжения района и поселений и в </w:t>
      </w:r>
      <w:proofErr w:type="spellStart"/>
      <w:r w:rsidRPr="00C0106D">
        <w:rPr>
          <w:sz w:val="28"/>
          <w:szCs w:val="28"/>
        </w:rPr>
        <w:t>водоохранные</w:t>
      </w:r>
      <w:proofErr w:type="spellEnd"/>
      <w:r w:rsidRPr="00C0106D">
        <w:rPr>
          <w:sz w:val="28"/>
          <w:szCs w:val="28"/>
        </w:rPr>
        <w:t xml:space="preserve"> зоны поверхностных водоемов. Район работ характеризуется высокой степенью техногенной нагрузки. Транспортная связь участка располож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lastRenderedPageBreak/>
        <w:t>ния свалки со структурами района производится по дорогам федеральн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го и районного значения.</w:t>
      </w:r>
    </w:p>
    <w:p w:rsidR="00C0106D" w:rsidRPr="00C0106D" w:rsidRDefault="00C0106D" w:rsidP="00C0106D">
      <w:pPr>
        <w:pStyle w:val="a7"/>
        <w:spacing w:after="0"/>
        <w:ind w:left="284" w:right="170" w:firstLine="567"/>
        <w:jc w:val="both"/>
        <w:rPr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Рекультивация несанкционированной свалки на земельном участке, </w:t>
      </w:r>
      <w:r w:rsidRPr="00C0106D">
        <w:rPr>
          <w:sz w:val="28"/>
          <w:szCs w:val="28"/>
        </w:rPr>
        <w:t xml:space="preserve">расположенном по адресу Ростовская область, </w:t>
      </w:r>
      <w:r w:rsidRPr="00C0106D">
        <w:rPr>
          <w:rFonts w:eastAsia="Calibri"/>
          <w:sz w:val="28"/>
          <w:szCs w:val="28"/>
          <w:lang w:eastAsia="en-US"/>
        </w:rPr>
        <w:t>Октябрьский район, авт</w:t>
      </w:r>
      <w:r w:rsidRPr="00C0106D">
        <w:rPr>
          <w:rFonts w:eastAsia="Calibri"/>
          <w:sz w:val="28"/>
          <w:szCs w:val="28"/>
          <w:lang w:eastAsia="en-US"/>
        </w:rPr>
        <w:t>о</w:t>
      </w:r>
      <w:r w:rsidRPr="00C0106D">
        <w:rPr>
          <w:rFonts w:eastAsia="Calibri"/>
          <w:sz w:val="28"/>
          <w:szCs w:val="28"/>
          <w:lang w:eastAsia="en-US"/>
        </w:rPr>
        <w:t>дорога «Дон-4-Каменоломни", 7км +600 м (слева)</w:t>
      </w:r>
      <w:r w:rsidRPr="00C0106D">
        <w:rPr>
          <w:sz w:val="28"/>
          <w:szCs w:val="28"/>
        </w:rPr>
        <w:t xml:space="preserve">  необходима в связи с расположением на землях населенных пунктов.  </w:t>
      </w:r>
    </w:p>
    <w:p w:rsidR="00C0106D" w:rsidRPr="00C0106D" w:rsidRDefault="00C0106D" w:rsidP="00C0106D">
      <w:pPr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bCs/>
          <w:sz w:val="28"/>
          <w:szCs w:val="28"/>
        </w:rPr>
        <w:t xml:space="preserve">Участок работ согласно климатическому районированию России находится в </w:t>
      </w:r>
      <w:r w:rsidRPr="00C0106D">
        <w:rPr>
          <w:bCs/>
          <w:sz w:val="28"/>
          <w:szCs w:val="28"/>
          <w:lang w:val="en-US"/>
        </w:rPr>
        <w:t>III</w:t>
      </w:r>
      <w:proofErr w:type="gramStart"/>
      <w:r w:rsidRPr="00C0106D">
        <w:rPr>
          <w:bCs/>
          <w:sz w:val="28"/>
          <w:szCs w:val="28"/>
        </w:rPr>
        <w:t xml:space="preserve"> В</w:t>
      </w:r>
      <w:proofErr w:type="gramEnd"/>
      <w:r w:rsidRPr="00C0106D">
        <w:rPr>
          <w:bCs/>
          <w:sz w:val="28"/>
          <w:szCs w:val="28"/>
        </w:rPr>
        <w:t xml:space="preserve"> климатическом подрайоне (СНиП 23-01-99), в стро</w:t>
      </w:r>
      <w:r w:rsidRPr="00C0106D">
        <w:rPr>
          <w:bCs/>
          <w:sz w:val="28"/>
          <w:szCs w:val="28"/>
        </w:rPr>
        <w:t>и</w:t>
      </w:r>
      <w:r w:rsidRPr="00C0106D">
        <w:rPr>
          <w:bCs/>
          <w:sz w:val="28"/>
          <w:szCs w:val="28"/>
        </w:rPr>
        <w:t>тельно-климатической зоне с континентальными климатическими усл</w:t>
      </w:r>
      <w:r w:rsidRPr="00C0106D">
        <w:rPr>
          <w:bCs/>
          <w:sz w:val="28"/>
          <w:szCs w:val="28"/>
        </w:rPr>
        <w:t>о</w:t>
      </w:r>
      <w:r w:rsidRPr="00C0106D">
        <w:rPr>
          <w:bCs/>
          <w:sz w:val="28"/>
          <w:szCs w:val="28"/>
        </w:rPr>
        <w:t xml:space="preserve">виями. </w:t>
      </w:r>
      <w:r w:rsidRPr="00C0106D">
        <w:rPr>
          <w:color w:val="000000"/>
          <w:sz w:val="28"/>
          <w:szCs w:val="28"/>
        </w:rPr>
        <w:t>В климатическом отношении район лежит в пределах южной степной полосы Европейской территории России, которая характеризуе</w:t>
      </w:r>
      <w:r w:rsidRPr="00C0106D">
        <w:rPr>
          <w:color w:val="000000"/>
          <w:sz w:val="28"/>
          <w:szCs w:val="28"/>
        </w:rPr>
        <w:t>т</w:t>
      </w:r>
      <w:r w:rsidRPr="00C0106D">
        <w:rPr>
          <w:color w:val="000000"/>
          <w:sz w:val="28"/>
          <w:szCs w:val="28"/>
        </w:rPr>
        <w:t xml:space="preserve">ся </w:t>
      </w:r>
      <w:proofErr w:type="spellStart"/>
      <w:r w:rsidRPr="00C0106D">
        <w:rPr>
          <w:color w:val="000000"/>
          <w:sz w:val="28"/>
          <w:szCs w:val="28"/>
        </w:rPr>
        <w:t>континентальностью</w:t>
      </w:r>
      <w:proofErr w:type="spellEnd"/>
      <w:r w:rsidRPr="00C0106D">
        <w:rPr>
          <w:color w:val="000000"/>
          <w:sz w:val="28"/>
          <w:szCs w:val="28"/>
        </w:rPr>
        <w:t xml:space="preserve"> с неустойчивой зимой и жарким летом. В зимнее время в этой полосе формируется холодный континентальный воздух, з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 xml:space="preserve">мой иногда сюда заходит арктический воздух. В летнее время происходит сильное прогревание континентального воздуха и трансформация его </w:t>
      </w:r>
      <w:proofErr w:type="gramStart"/>
      <w:r w:rsidRPr="00C0106D">
        <w:rPr>
          <w:color w:val="000000"/>
          <w:sz w:val="28"/>
          <w:szCs w:val="28"/>
        </w:rPr>
        <w:t>в</w:t>
      </w:r>
      <w:proofErr w:type="gramEnd"/>
      <w:r w:rsidRPr="00C0106D">
        <w:rPr>
          <w:color w:val="000000"/>
          <w:sz w:val="28"/>
          <w:szCs w:val="28"/>
        </w:rPr>
        <w:t xml:space="preserve"> тропический. Поэтому в степной полосе часто наблюдаются засухи и с</w:t>
      </w:r>
      <w:r w:rsidRPr="00C0106D">
        <w:rPr>
          <w:color w:val="000000"/>
          <w:sz w:val="28"/>
          <w:szCs w:val="28"/>
        </w:rPr>
        <w:t>у</w:t>
      </w:r>
      <w:r w:rsidRPr="00C0106D">
        <w:rPr>
          <w:color w:val="000000"/>
          <w:sz w:val="28"/>
          <w:szCs w:val="28"/>
        </w:rPr>
        <w:t xml:space="preserve">ховеи. </w:t>
      </w:r>
      <w:r w:rsidRPr="00C0106D">
        <w:rPr>
          <w:bCs/>
          <w:sz w:val="28"/>
          <w:szCs w:val="28"/>
        </w:rPr>
        <w:t>Температура воздуха имеет резко выраженный годовой ход. Зима неустойчивая, с частыми оттепелями, устанавливается в конце ноября. Весна наступает в первой декаде апреля. Лето устанавливается в первой половине мая. Средняя температура января - 8,7</w:t>
      </w:r>
      <w:proofErr w:type="gramStart"/>
      <w:r w:rsidRPr="00C0106D">
        <w:rPr>
          <w:bCs/>
          <w:sz w:val="28"/>
          <w:szCs w:val="28"/>
        </w:rPr>
        <w:t xml:space="preserve"> °С</w:t>
      </w:r>
      <w:proofErr w:type="gramEnd"/>
      <w:r w:rsidRPr="00C0106D">
        <w:rPr>
          <w:bCs/>
          <w:sz w:val="28"/>
          <w:szCs w:val="28"/>
        </w:rPr>
        <w:t>, июля + 24,5 °С. Средняя продолжительность безморозного периода 263 дней. Абсолютная минимальная температура воздуха в январе минус 36</w:t>
      </w:r>
      <w:proofErr w:type="gramStart"/>
      <w:r w:rsidRPr="00C0106D">
        <w:rPr>
          <w:bCs/>
          <w:sz w:val="28"/>
          <w:szCs w:val="28"/>
        </w:rPr>
        <w:t xml:space="preserve"> ºС</w:t>
      </w:r>
      <w:proofErr w:type="gramEnd"/>
      <w:r w:rsidRPr="00C0106D">
        <w:rPr>
          <w:bCs/>
          <w:sz w:val="28"/>
          <w:szCs w:val="28"/>
        </w:rPr>
        <w:t xml:space="preserve"> (табл.1 СНиП 23-01-99*),  абсолютная максимальная температура июля плюс 40 ºС (табл.2 СНиП 23-01-99*). Осадки, выпадающие с мая по сентябрь, очень часто ливневого характера. </w:t>
      </w:r>
      <w:r w:rsidRPr="00C0106D">
        <w:rPr>
          <w:color w:val="000000"/>
          <w:sz w:val="28"/>
          <w:szCs w:val="28"/>
        </w:rPr>
        <w:t>Среднегодовое количество осадков, как правило, с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ставляет около 450 мм. Наблюдаемый минимум годового количества осадков составлял 272 мм, максимум же достигал 732 мм.</w:t>
      </w:r>
    </w:p>
    <w:p w:rsidR="00C0106D" w:rsidRPr="00C0106D" w:rsidRDefault="00C0106D" w:rsidP="00C0106D">
      <w:pPr>
        <w:shd w:val="clear" w:color="auto" w:fill="FFFFFF"/>
        <w:ind w:left="284" w:right="170" w:firstLine="567"/>
        <w:jc w:val="both"/>
        <w:rPr>
          <w:bCs/>
          <w:sz w:val="28"/>
          <w:szCs w:val="28"/>
        </w:rPr>
      </w:pPr>
      <w:r w:rsidRPr="00C0106D">
        <w:rPr>
          <w:bCs/>
          <w:sz w:val="28"/>
          <w:szCs w:val="28"/>
        </w:rPr>
        <w:t>Ветры преимущественно восточные и несколько реже западные, они же наиболее сильные. Наибольшая скорость ветра до 37 м/</w:t>
      </w:r>
      <w:proofErr w:type="gramStart"/>
      <w:r w:rsidRPr="00C0106D">
        <w:rPr>
          <w:bCs/>
          <w:sz w:val="28"/>
          <w:szCs w:val="28"/>
        </w:rPr>
        <w:t>сек</w:t>
      </w:r>
      <w:proofErr w:type="gramEnd"/>
      <w:r w:rsidRPr="00C0106D">
        <w:rPr>
          <w:bCs/>
          <w:sz w:val="28"/>
          <w:szCs w:val="28"/>
        </w:rPr>
        <w:t xml:space="preserve"> наблюд</w:t>
      </w:r>
      <w:r w:rsidRPr="00C0106D">
        <w:rPr>
          <w:bCs/>
          <w:sz w:val="28"/>
          <w:szCs w:val="28"/>
        </w:rPr>
        <w:t>а</w:t>
      </w:r>
      <w:r w:rsidRPr="00C0106D">
        <w:rPr>
          <w:bCs/>
          <w:sz w:val="28"/>
          <w:szCs w:val="28"/>
        </w:rPr>
        <w:t>ется в холодное время года. В холодное время года преобладают восто</w:t>
      </w:r>
      <w:r w:rsidRPr="00C0106D">
        <w:rPr>
          <w:bCs/>
          <w:sz w:val="28"/>
          <w:szCs w:val="28"/>
        </w:rPr>
        <w:t>ч</w:t>
      </w:r>
      <w:r w:rsidRPr="00C0106D">
        <w:rPr>
          <w:bCs/>
          <w:sz w:val="28"/>
          <w:szCs w:val="28"/>
        </w:rPr>
        <w:t>ные ветры (табл.1 СНиП 23-01-99*). В теплое время года преобладают западные и северо-западные ветры. Восточные ветры в летнее время имеют суховейный характер, а западные приносят более влажный и х</w:t>
      </w:r>
      <w:r w:rsidRPr="00C0106D">
        <w:rPr>
          <w:bCs/>
          <w:sz w:val="28"/>
          <w:szCs w:val="28"/>
        </w:rPr>
        <w:t>о</w:t>
      </w:r>
      <w:r w:rsidRPr="00C0106D">
        <w:rPr>
          <w:bCs/>
          <w:sz w:val="28"/>
          <w:szCs w:val="28"/>
        </w:rPr>
        <w:t xml:space="preserve">лодный воздух. </w:t>
      </w:r>
      <w:r w:rsidRPr="00C0106D">
        <w:rPr>
          <w:bCs/>
          <w:color w:val="000000"/>
          <w:spacing w:val="1"/>
          <w:sz w:val="28"/>
          <w:szCs w:val="28"/>
        </w:rPr>
        <w:t>Средняя годовая относительная влажность воздуха с</w:t>
      </w:r>
      <w:r w:rsidRPr="00C0106D">
        <w:rPr>
          <w:bCs/>
          <w:color w:val="000000"/>
          <w:spacing w:val="1"/>
          <w:sz w:val="28"/>
          <w:szCs w:val="28"/>
        </w:rPr>
        <w:t>о</w:t>
      </w:r>
      <w:r w:rsidRPr="00C0106D">
        <w:rPr>
          <w:bCs/>
          <w:color w:val="000000"/>
          <w:spacing w:val="1"/>
          <w:sz w:val="28"/>
          <w:szCs w:val="28"/>
        </w:rPr>
        <w:t xml:space="preserve">ставляет 72%. В </w:t>
      </w:r>
      <w:r w:rsidRPr="00C0106D">
        <w:rPr>
          <w:bCs/>
          <w:color w:val="000000"/>
          <w:spacing w:val="-3"/>
          <w:sz w:val="28"/>
          <w:szCs w:val="28"/>
        </w:rPr>
        <w:t>течени</w:t>
      </w:r>
      <w:proofErr w:type="gramStart"/>
      <w:r w:rsidRPr="00C0106D">
        <w:rPr>
          <w:bCs/>
          <w:color w:val="000000"/>
          <w:spacing w:val="-3"/>
          <w:sz w:val="28"/>
          <w:szCs w:val="28"/>
        </w:rPr>
        <w:t>и</w:t>
      </w:r>
      <w:proofErr w:type="gramEnd"/>
      <w:r w:rsidRPr="00C0106D">
        <w:rPr>
          <w:bCs/>
          <w:color w:val="000000"/>
          <w:spacing w:val="-3"/>
          <w:sz w:val="28"/>
          <w:szCs w:val="28"/>
        </w:rPr>
        <w:t xml:space="preserve"> года относительная влажность воздуха может и</w:t>
      </w:r>
      <w:r w:rsidRPr="00C0106D">
        <w:rPr>
          <w:bCs/>
          <w:color w:val="000000"/>
          <w:spacing w:val="-3"/>
          <w:sz w:val="28"/>
          <w:szCs w:val="28"/>
        </w:rPr>
        <w:t>з</w:t>
      </w:r>
      <w:r w:rsidRPr="00C0106D">
        <w:rPr>
          <w:bCs/>
          <w:color w:val="000000"/>
          <w:spacing w:val="-3"/>
          <w:sz w:val="28"/>
          <w:szCs w:val="28"/>
        </w:rPr>
        <w:t xml:space="preserve">меняться от 58% до 87%. </w:t>
      </w:r>
      <w:r w:rsidRPr="00C0106D">
        <w:rPr>
          <w:bCs/>
          <w:sz w:val="28"/>
          <w:szCs w:val="28"/>
        </w:rPr>
        <w:t xml:space="preserve">Средняя глубина промерзания почвы </w:t>
      </w:r>
      <w:smartTag w:uri="urn:schemas-microsoft-com:office:smarttags" w:element="metricconverter">
        <w:smartTagPr>
          <w:attr w:name="ProductID" w:val="2013 г"/>
        </w:smartTagPr>
        <w:r w:rsidRPr="00C0106D">
          <w:rPr>
            <w:bCs/>
            <w:sz w:val="28"/>
            <w:szCs w:val="28"/>
          </w:rPr>
          <w:t>43 см</w:t>
        </w:r>
      </w:smartTag>
      <w:r w:rsidRPr="00C0106D">
        <w:rPr>
          <w:bCs/>
          <w:sz w:val="28"/>
          <w:szCs w:val="28"/>
        </w:rPr>
        <w:t>, ма</w:t>
      </w:r>
      <w:r w:rsidRPr="00C0106D">
        <w:rPr>
          <w:bCs/>
          <w:sz w:val="28"/>
          <w:szCs w:val="28"/>
        </w:rPr>
        <w:t>к</w:t>
      </w:r>
      <w:r w:rsidRPr="00C0106D">
        <w:rPr>
          <w:bCs/>
          <w:sz w:val="28"/>
          <w:szCs w:val="28"/>
        </w:rPr>
        <w:t xml:space="preserve">симальная - </w:t>
      </w:r>
      <w:smartTag w:uri="urn:schemas-microsoft-com:office:smarttags" w:element="metricconverter">
        <w:smartTagPr>
          <w:attr w:name="ProductID" w:val="2013 г"/>
        </w:smartTagPr>
        <w:r w:rsidRPr="00C0106D">
          <w:rPr>
            <w:bCs/>
            <w:sz w:val="28"/>
            <w:szCs w:val="28"/>
          </w:rPr>
          <w:t>90 см</w:t>
        </w:r>
      </w:smartTag>
      <w:r w:rsidRPr="00C0106D">
        <w:rPr>
          <w:bCs/>
          <w:sz w:val="28"/>
          <w:szCs w:val="28"/>
        </w:rPr>
        <w:t xml:space="preserve">, минимальная - </w:t>
      </w:r>
      <w:smartTag w:uri="urn:schemas-microsoft-com:office:smarttags" w:element="metricconverter">
        <w:smartTagPr>
          <w:attr w:name="ProductID" w:val="2013 г"/>
        </w:smartTagPr>
        <w:r w:rsidRPr="00C0106D">
          <w:rPr>
            <w:bCs/>
            <w:sz w:val="28"/>
            <w:szCs w:val="28"/>
          </w:rPr>
          <w:t>14 см</w:t>
        </w:r>
      </w:smartTag>
      <w:r w:rsidRPr="00C0106D">
        <w:rPr>
          <w:bCs/>
          <w:sz w:val="28"/>
          <w:szCs w:val="28"/>
        </w:rPr>
        <w:t>. Средняя глубина снежного п</w:t>
      </w:r>
      <w:r w:rsidRPr="00C0106D">
        <w:rPr>
          <w:bCs/>
          <w:sz w:val="28"/>
          <w:szCs w:val="28"/>
        </w:rPr>
        <w:t>о</w:t>
      </w:r>
      <w:r w:rsidRPr="00C0106D">
        <w:rPr>
          <w:bCs/>
          <w:sz w:val="28"/>
          <w:szCs w:val="28"/>
        </w:rPr>
        <w:t xml:space="preserve">крова 20-30 см. </w:t>
      </w:r>
      <w:r w:rsidRPr="00C0106D">
        <w:rPr>
          <w:color w:val="000000"/>
          <w:sz w:val="28"/>
          <w:szCs w:val="28"/>
        </w:rPr>
        <w:t>Продолжительность безморозного периода равна в сре</w:t>
      </w:r>
      <w:r w:rsidRPr="00C0106D">
        <w:rPr>
          <w:color w:val="000000"/>
          <w:sz w:val="28"/>
          <w:szCs w:val="28"/>
        </w:rPr>
        <w:t>д</w:t>
      </w:r>
      <w:r w:rsidRPr="00C0106D">
        <w:rPr>
          <w:color w:val="000000"/>
          <w:sz w:val="28"/>
          <w:szCs w:val="28"/>
        </w:rPr>
        <w:t>нем 208 дням.</w:t>
      </w:r>
    </w:p>
    <w:p w:rsidR="00C0106D" w:rsidRPr="00C0106D" w:rsidRDefault="00C0106D" w:rsidP="00C0106D">
      <w:pPr>
        <w:ind w:left="284" w:right="170" w:firstLine="567"/>
        <w:jc w:val="both"/>
        <w:rPr>
          <w:bCs/>
          <w:sz w:val="28"/>
          <w:szCs w:val="28"/>
        </w:rPr>
      </w:pPr>
      <w:r w:rsidRPr="00C0106D">
        <w:rPr>
          <w:bCs/>
          <w:sz w:val="28"/>
          <w:szCs w:val="28"/>
        </w:rPr>
        <w:t xml:space="preserve">Характерные атмосферные явления: туманы, грозы, пыльные бури, град. В зимний период к неблагоприятным явлениям погоды относятся метели и гололед. 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Климатическое районирование участка работ: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1. По расчетному значению веса снегового покрова земли – </w:t>
      </w:r>
      <w:r w:rsidRPr="00C0106D">
        <w:rPr>
          <w:color w:val="000000"/>
          <w:sz w:val="28"/>
          <w:szCs w:val="28"/>
          <w:lang w:val="en-US"/>
        </w:rPr>
        <w:t>II</w:t>
      </w:r>
      <w:r w:rsidRPr="00C0106D">
        <w:rPr>
          <w:color w:val="000000"/>
          <w:sz w:val="28"/>
          <w:szCs w:val="28"/>
        </w:rPr>
        <w:t>.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2. По средней скорости ветра за зимний период – 6.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lastRenderedPageBreak/>
        <w:t xml:space="preserve">3. По давлению ветра – </w:t>
      </w:r>
      <w:r w:rsidRPr="00C0106D">
        <w:rPr>
          <w:color w:val="000000"/>
          <w:sz w:val="28"/>
          <w:szCs w:val="28"/>
          <w:lang w:val="en-US"/>
        </w:rPr>
        <w:t>III</w:t>
      </w:r>
      <w:r w:rsidRPr="00C0106D">
        <w:rPr>
          <w:color w:val="000000"/>
          <w:sz w:val="28"/>
          <w:szCs w:val="28"/>
        </w:rPr>
        <w:t>.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4. По толщине стенки гололеда – </w:t>
      </w:r>
      <w:r w:rsidRPr="00C0106D">
        <w:rPr>
          <w:color w:val="000000"/>
          <w:sz w:val="28"/>
          <w:szCs w:val="28"/>
          <w:lang w:val="en-US"/>
        </w:rPr>
        <w:t>III</w:t>
      </w:r>
      <w:r w:rsidRPr="00C0106D">
        <w:rPr>
          <w:color w:val="000000"/>
          <w:sz w:val="28"/>
          <w:szCs w:val="28"/>
        </w:rPr>
        <w:t>.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5. Сейсмичность площадки – 6 баллов.</w:t>
      </w:r>
    </w:p>
    <w:p w:rsidR="00C0106D" w:rsidRPr="00C0106D" w:rsidRDefault="00C0106D" w:rsidP="00C0106D">
      <w:pPr>
        <w:tabs>
          <w:tab w:val="left" w:pos="9781"/>
        </w:tabs>
        <w:ind w:left="284" w:right="113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6. Нормативная глубина сезонного промерзания грунтов – 0.87 м.</w:t>
      </w:r>
    </w:p>
    <w:p w:rsidR="00C0106D" w:rsidRPr="00C0106D" w:rsidRDefault="00C0106D" w:rsidP="00C0106D">
      <w:pPr>
        <w:ind w:left="284" w:right="142" w:firstLine="436"/>
        <w:jc w:val="both"/>
        <w:rPr>
          <w:sz w:val="28"/>
          <w:szCs w:val="28"/>
          <w:lang w:val="x-none" w:eastAsia="x-none"/>
        </w:rPr>
      </w:pPr>
      <w:r w:rsidRPr="00C0106D">
        <w:rPr>
          <w:rFonts w:eastAsia="Calibri"/>
          <w:sz w:val="28"/>
          <w:szCs w:val="28"/>
          <w:lang w:val="x-none" w:eastAsia="en-US"/>
        </w:rPr>
        <w:t xml:space="preserve">Геологическое строение изучено до глубины 15 м. </w:t>
      </w:r>
      <w:r w:rsidRPr="00C0106D">
        <w:rPr>
          <w:sz w:val="28"/>
          <w:szCs w:val="28"/>
          <w:lang w:val="x-none" w:eastAsia="x-none"/>
        </w:rPr>
        <w:t>В геологическом строении  принимают участие техногенные отложения мощностью 4,9-15,1 м, залегающие на палеогеновых песках.</w:t>
      </w:r>
    </w:p>
    <w:p w:rsidR="00C0106D" w:rsidRPr="00C0106D" w:rsidRDefault="00C0106D" w:rsidP="00C0106D">
      <w:pPr>
        <w:widowControl w:val="0"/>
        <w:shd w:val="clear" w:color="auto" w:fill="FFFFFF"/>
        <w:autoSpaceDE w:val="0"/>
        <w:autoSpaceDN w:val="0"/>
        <w:adjustRightInd w:val="0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Участок исследований согласно СП 11-10-97 относится к </w:t>
      </w:r>
      <w:r w:rsidRPr="00C0106D">
        <w:rPr>
          <w:sz w:val="28"/>
          <w:szCs w:val="28"/>
          <w:lang w:val="en-US"/>
        </w:rPr>
        <w:t>III</w:t>
      </w:r>
      <w:r w:rsidRPr="00C0106D">
        <w:rPr>
          <w:sz w:val="28"/>
          <w:szCs w:val="28"/>
        </w:rPr>
        <w:t xml:space="preserve"> катег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рии сложности по инженерно-геологическим условиям, уровень отве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 xml:space="preserve">ственности участка, подлежащего рекультивации – нормальный. К </w:t>
      </w:r>
      <w:proofErr w:type="spellStart"/>
      <w:r w:rsidRPr="00C0106D">
        <w:rPr>
          <w:sz w:val="28"/>
          <w:szCs w:val="28"/>
        </w:rPr>
        <w:t>сп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цефичиским</w:t>
      </w:r>
      <w:proofErr w:type="spellEnd"/>
      <w:r w:rsidRPr="00C0106D">
        <w:rPr>
          <w:sz w:val="28"/>
          <w:szCs w:val="28"/>
        </w:rPr>
        <w:t xml:space="preserve"> грунтам отнесены техногенные грунты и </w:t>
      </w:r>
      <w:proofErr w:type="spellStart"/>
      <w:r w:rsidRPr="00C0106D">
        <w:rPr>
          <w:sz w:val="28"/>
          <w:szCs w:val="28"/>
        </w:rPr>
        <w:t>выветрелые</w:t>
      </w:r>
      <w:proofErr w:type="spellEnd"/>
      <w:r w:rsidRPr="00C0106D">
        <w:rPr>
          <w:sz w:val="28"/>
          <w:szCs w:val="28"/>
        </w:rPr>
        <w:t xml:space="preserve"> разн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сти каменноугольных отложений. Сейсмичность района работ по карте</w:t>
      </w:r>
      <w:proofErr w:type="gramStart"/>
      <w:r w:rsidRPr="00C0106D">
        <w:rPr>
          <w:sz w:val="28"/>
          <w:szCs w:val="28"/>
        </w:rPr>
        <w:t xml:space="preserve"> А</w:t>
      </w:r>
      <w:proofErr w:type="gramEnd"/>
      <w:r w:rsidRPr="00C0106D">
        <w:rPr>
          <w:sz w:val="28"/>
          <w:szCs w:val="28"/>
        </w:rPr>
        <w:t xml:space="preserve"> СП 14.13330.2011 составляет 5 баллов, по категории В и С – 6 баллов. Так как участок расположен на высоком склоне водораздела подъема подземных вод и подтопление участка не ожидается. Подробно инжене</w:t>
      </w:r>
      <w:r w:rsidRPr="00C0106D">
        <w:rPr>
          <w:sz w:val="28"/>
          <w:szCs w:val="28"/>
        </w:rPr>
        <w:t>р</w:t>
      </w:r>
      <w:r w:rsidRPr="00C0106D">
        <w:rPr>
          <w:sz w:val="28"/>
          <w:szCs w:val="28"/>
        </w:rPr>
        <w:t>но-геологические условия участка работ освещены в отчете «Об инж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нерно-геологических изысканиях» ООО Проектный институт «</w:t>
      </w:r>
      <w:proofErr w:type="spellStart"/>
      <w:r w:rsidRPr="00C0106D">
        <w:rPr>
          <w:sz w:val="28"/>
          <w:szCs w:val="28"/>
        </w:rPr>
        <w:t>Роспрое</w:t>
      </w:r>
      <w:r w:rsidRPr="00C0106D">
        <w:rPr>
          <w:sz w:val="28"/>
          <w:szCs w:val="28"/>
        </w:rPr>
        <w:t>к</w:t>
      </w:r>
      <w:r w:rsidRPr="00C0106D">
        <w:rPr>
          <w:sz w:val="28"/>
          <w:szCs w:val="28"/>
        </w:rPr>
        <w:t>тизыскания</w:t>
      </w:r>
      <w:proofErr w:type="spellEnd"/>
      <w:r w:rsidRPr="00C0106D">
        <w:rPr>
          <w:sz w:val="28"/>
          <w:szCs w:val="28"/>
        </w:rPr>
        <w:t>» составленном в 2014 году.</w:t>
      </w:r>
    </w:p>
    <w:p w:rsidR="00C0106D" w:rsidRPr="00C0106D" w:rsidRDefault="00C0106D" w:rsidP="00C0106D">
      <w:pPr>
        <w:ind w:left="284" w:right="142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 процессе инженерно-геологических изысканий подземные воды вскрыты на глубинах 5,9 – 8,6 м (</w:t>
      </w:r>
      <w:proofErr w:type="spellStart"/>
      <w:r w:rsidRPr="00C0106D">
        <w:rPr>
          <w:sz w:val="28"/>
          <w:szCs w:val="28"/>
        </w:rPr>
        <w:t>абс</w:t>
      </w:r>
      <w:proofErr w:type="spellEnd"/>
      <w:r w:rsidRPr="00C0106D">
        <w:rPr>
          <w:sz w:val="28"/>
          <w:szCs w:val="28"/>
        </w:rPr>
        <w:t xml:space="preserve">. </w:t>
      </w:r>
      <w:proofErr w:type="spellStart"/>
      <w:r w:rsidRPr="00C0106D">
        <w:rPr>
          <w:sz w:val="28"/>
          <w:szCs w:val="28"/>
        </w:rPr>
        <w:t>отм</w:t>
      </w:r>
      <w:proofErr w:type="spellEnd"/>
      <w:r w:rsidRPr="00C0106D">
        <w:rPr>
          <w:sz w:val="28"/>
          <w:szCs w:val="28"/>
        </w:rPr>
        <w:t>. 51,32 – 66,6 м). Подземные в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ды приурочены к залегающим с поверхности техногенным свалочным о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ложениям и подстилающим их пескам палеогена. Вода сульфатная натр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ево-калиевая, минерализация 2,5 – 2,7 г/л. Содержание аммония составл</w:t>
      </w:r>
      <w:r w:rsidRPr="00C0106D">
        <w:rPr>
          <w:sz w:val="28"/>
          <w:szCs w:val="28"/>
        </w:rPr>
        <w:t>я</w:t>
      </w:r>
      <w:r w:rsidRPr="00C0106D">
        <w:rPr>
          <w:sz w:val="28"/>
          <w:szCs w:val="28"/>
        </w:rPr>
        <w:t xml:space="preserve">ет 0,25 – 0,5 мг/л, сульфатов – 1229 мг/л и хлоридов – 195 мг/л. </w:t>
      </w:r>
    </w:p>
    <w:p w:rsidR="00C0106D" w:rsidRPr="00C0106D" w:rsidRDefault="00C0106D" w:rsidP="00C0106D">
      <w:pPr>
        <w:ind w:left="142" w:right="170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ind w:left="142" w:right="170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2. Сведения о функциональном назначении объекта, характеристика производства, номенклатура выпускаемой продукции.</w:t>
      </w:r>
    </w:p>
    <w:p w:rsidR="00C0106D" w:rsidRPr="00C0106D" w:rsidRDefault="00C0106D" w:rsidP="00C0106D">
      <w:pPr>
        <w:ind w:left="284" w:right="113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Свалка захоронения ТБО  </w:t>
      </w:r>
      <w:r w:rsidRPr="00C0106D">
        <w:rPr>
          <w:rFonts w:eastAsia="Calibri"/>
          <w:sz w:val="28"/>
          <w:szCs w:val="28"/>
          <w:lang w:eastAsia="en-US"/>
        </w:rPr>
        <w:t>«Дон-4-Каменоломни", 7км +600 м (сл</w:t>
      </w:r>
      <w:r w:rsidRPr="00C0106D">
        <w:rPr>
          <w:rFonts w:eastAsia="Calibri"/>
          <w:sz w:val="28"/>
          <w:szCs w:val="28"/>
          <w:lang w:eastAsia="en-US"/>
        </w:rPr>
        <w:t>е</w:t>
      </w:r>
      <w:r w:rsidRPr="00C0106D">
        <w:rPr>
          <w:rFonts w:eastAsia="Calibri"/>
          <w:sz w:val="28"/>
          <w:szCs w:val="28"/>
          <w:lang w:eastAsia="en-US"/>
        </w:rPr>
        <w:t>ва)»</w:t>
      </w:r>
      <w:r w:rsidRPr="00C0106D">
        <w:rPr>
          <w:sz w:val="28"/>
          <w:szCs w:val="28"/>
        </w:rPr>
        <w:t xml:space="preserve"> и предназначена для сбора и захоронения  бытовых и в меньшей ст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пени строительных отходов из г. Шахты и населенных пунктов Октябр</w:t>
      </w:r>
      <w:r w:rsidRPr="00C0106D">
        <w:rPr>
          <w:sz w:val="28"/>
          <w:szCs w:val="28"/>
        </w:rPr>
        <w:t>ь</w:t>
      </w:r>
      <w:r w:rsidRPr="00C0106D">
        <w:rPr>
          <w:sz w:val="28"/>
          <w:szCs w:val="28"/>
        </w:rPr>
        <w:t>ского района. Функциональным назначением объекта до настоящего вр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мени являлся прием и захоронение отходов 4-5 класса опасности. Орие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тировочный состав принимаемых на свалку отходов по Федеральному классификационному каталогу представлен в таблице ниже.</w:t>
      </w:r>
    </w:p>
    <w:tbl>
      <w:tblPr>
        <w:tblW w:w="96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6697"/>
        <w:gridCol w:w="1267"/>
      </w:tblGrid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ind w:left="57" w:right="57"/>
              <w:rPr>
                <w:b/>
                <w:sz w:val="28"/>
                <w:szCs w:val="28"/>
                <w:lang w:val="x-none" w:eastAsia="x-none"/>
              </w:rPr>
            </w:pPr>
            <w:r w:rsidRPr="00C0106D">
              <w:rPr>
                <w:b/>
                <w:sz w:val="28"/>
                <w:szCs w:val="28"/>
                <w:lang w:val="x-none" w:eastAsia="x-none"/>
              </w:rPr>
              <w:t>№№ по ФККО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ind w:left="57" w:right="57" w:firstLine="7"/>
              <w:jc w:val="center"/>
              <w:rPr>
                <w:b/>
                <w:sz w:val="28"/>
                <w:szCs w:val="28"/>
                <w:lang w:val="x-none" w:eastAsia="x-none"/>
              </w:rPr>
            </w:pPr>
            <w:r w:rsidRPr="00C0106D">
              <w:rPr>
                <w:b/>
                <w:sz w:val="28"/>
                <w:szCs w:val="28"/>
                <w:lang w:val="x-none" w:eastAsia="x-none"/>
              </w:rPr>
              <w:t>Наименование отходов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ind w:left="-108" w:right="57" w:firstLine="165"/>
              <w:rPr>
                <w:b/>
                <w:sz w:val="28"/>
                <w:szCs w:val="28"/>
                <w:lang w:val="x-none" w:eastAsia="x-none"/>
              </w:rPr>
            </w:pPr>
            <w:r w:rsidRPr="00C0106D">
              <w:rPr>
                <w:b/>
                <w:sz w:val="28"/>
                <w:szCs w:val="28"/>
                <w:lang w:val="x-none" w:eastAsia="x-none"/>
              </w:rPr>
              <w:t>Класс опасности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ind w:left="-30" w:right="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1711000000000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ind w:left="57" w:right="57" w:firstLine="7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Отходы обработки и переработки древесины, незагрязненной опасными веществами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57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4-5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9110000000000</w:t>
            </w:r>
          </w:p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9110010001004</w:t>
            </w:r>
          </w:p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9110020001005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ind w:left="40" w:right="1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Отходы из жилищ, в том числе:</w:t>
            </w:r>
          </w:p>
          <w:p w:rsidR="00C0106D" w:rsidRPr="00C0106D" w:rsidRDefault="00C0106D" w:rsidP="00C0106D">
            <w:pPr>
              <w:ind w:left="40" w:right="1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Отходы из жилищ несортированные (исключая крупногабаритные)</w:t>
            </w:r>
          </w:p>
          <w:p w:rsidR="00C0106D" w:rsidRPr="00C0106D" w:rsidRDefault="00C0106D" w:rsidP="00C0106D">
            <w:pPr>
              <w:ind w:left="40" w:right="1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Отходы из жилищ крупногабаритные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-75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4-5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lastRenderedPageBreak/>
              <w:t>9120000000000</w:t>
            </w:r>
          </w:p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</w:p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9120040001004</w:t>
            </w:r>
          </w:p>
          <w:p w:rsidR="00C0106D" w:rsidRPr="00C0106D" w:rsidRDefault="00C0106D" w:rsidP="00C0106D">
            <w:pPr>
              <w:ind w:left="-30" w:right="40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9120050001005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ind w:left="40" w:right="1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Отходы потребления на производстве, подобные коммунальным, в том числе:</w:t>
            </w:r>
          </w:p>
          <w:p w:rsidR="00C0106D" w:rsidRPr="00C0106D" w:rsidRDefault="00C0106D" w:rsidP="00C0106D">
            <w:pPr>
              <w:ind w:left="40" w:right="1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мусор от бытовых помещений организаций несортированный;</w:t>
            </w:r>
          </w:p>
          <w:p w:rsidR="00C0106D" w:rsidRPr="00C0106D" w:rsidRDefault="00C0106D" w:rsidP="00C0106D">
            <w:pPr>
              <w:ind w:left="40" w:right="1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мусор от бытовых помещений организаций крупногабаритный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-75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4-5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ind w:left="-30" w:right="40"/>
              <w:jc w:val="both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9120060101004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ind w:left="57" w:right="57" w:firstLine="7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Мусор строительный от разборки зданий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57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4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108" w:right="-102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0106D">
              <w:rPr>
                <w:color w:val="000000"/>
                <w:sz w:val="28"/>
                <w:szCs w:val="28"/>
              </w:rPr>
              <w:t>147006 0113004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28" w:right="135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0106D">
              <w:rPr>
                <w:color w:val="000000"/>
                <w:sz w:val="28"/>
                <w:szCs w:val="28"/>
              </w:rPr>
              <w:t>обувь кожаная рабочая, потерявшая потребител</w:t>
            </w:r>
            <w:r w:rsidRPr="00C0106D">
              <w:rPr>
                <w:color w:val="000000"/>
                <w:sz w:val="28"/>
                <w:szCs w:val="28"/>
              </w:rPr>
              <w:t>ь</w:t>
            </w:r>
            <w:r w:rsidRPr="00C0106D">
              <w:rPr>
                <w:color w:val="000000"/>
                <w:sz w:val="28"/>
                <w:szCs w:val="28"/>
              </w:rPr>
              <w:t>ские свойства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57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4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108" w:right="-102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0106D">
              <w:rPr>
                <w:color w:val="000000"/>
                <w:sz w:val="28"/>
                <w:szCs w:val="28"/>
              </w:rPr>
              <w:t>1712050001004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28" w:right="135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0106D">
              <w:rPr>
                <w:color w:val="000000"/>
                <w:sz w:val="28"/>
                <w:szCs w:val="28"/>
              </w:rPr>
              <w:t>Отходы древесных строительных лесоматериалов, в том числе от сноса и разборки строений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57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4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108" w:right="-10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0106D">
              <w:rPr>
                <w:sz w:val="28"/>
                <w:szCs w:val="28"/>
              </w:rPr>
              <w:t>1871000000000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28" w:right="135"/>
              <w:rPr>
                <w:rFonts w:eastAsia="Calibri"/>
                <w:sz w:val="28"/>
                <w:szCs w:val="28"/>
                <w:lang w:eastAsia="en-US"/>
              </w:rPr>
            </w:pPr>
            <w:r w:rsidRPr="00C0106D">
              <w:rPr>
                <w:sz w:val="28"/>
                <w:szCs w:val="28"/>
              </w:rPr>
              <w:t>Отходы бумаги и картона незагрязненные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57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5</w:t>
            </w:r>
          </w:p>
        </w:tc>
      </w:tr>
      <w:tr w:rsidR="00C0106D" w:rsidRPr="00C0106D" w:rsidTr="00DD149F">
        <w:tc>
          <w:tcPr>
            <w:tcW w:w="1707" w:type="dxa"/>
            <w:tcBorders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108" w:right="-10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0106D">
              <w:rPr>
                <w:sz w:val="28"/>
                <w:szCs w:val="28"/>
              </w:rPr>
              <w:t>1871020101005</w:t>
            </w:r>
          </w:p>
        </w:tc>
        <w:tc>
          <w:tcPr>
            <w:tcW w:w="6697" w:type="dxa"/>
            <w:tcBorders>
              <w:left w:val="single" w:sz="4" w:space="0" w:color="auto"/>
              <w:right w:val="single" w:sz="4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28" w:right="135"/>
              <w:rPr>
                <w:rFonts w:eastAsia="Calibri"/>
                <w:sz w:val="28"/>
                <w:szCs w:val="28"/>
                <w:lang w:eastAsia="en-US"/>
              </w:rPr>
            </w:pPr>
            <w:r w:rsidRPr="00C0106D">
              <w:rPr>
                <w:sz w:val="28"/>
                <w:szCs w:val="28"/>
              </w:rPr>
              <w:t>отходы упаковочной бумаги незагрязненные</w:t>
            </w:r>
          </w:p>
        </w:tc>
        <w:tc>
          <w:tcPr>
            <w:tcW w:w="1267" w:type="dxa"/>
            <w:tcBorders>
              <w:left w:val="single" w:sz="4" w:space="0" w:color="auto"/>
            </w:tcBorders>
          </w:tcPr>
          <w:p w:rsidR="00C0106D" w:rsidRPr="00C0106D" w:rsidRDefault="00C0106D" w:rsidP="00C0106D">
            <w:pPr>
              <w:tabs>
                <w:tab w:val="left" w:pos="1014"/>
              </w:tabs>
              <w:ind w:left="57" w:right="57"/>
              <w:jc w:val="center"/>
              <w:rPr>
                <w:sz w:val="28"/>
                <w:szCs w:val="28"/>
                <w:lang w:val="x-none" w:eastAsia="x-none"/>
              </w:rPr>
            </w:pPr>
            <w:r w:rsidRPr="00C0106D">
              <w:rPr>
                <w:sz w:val="28"/>
                <w:szCs w:val="28"/>
                <w:lang w:val="x-none" w:eastAsia="x-none"/>
              </w:rPr>
              <w:t>5</w:t>
            </w:r>
          </w:p>
        </w:tc>
      </w:tr>
    </w:tbl>
    <w:p w:rsidR="00C0106D" w:rsidRPr="00C0106D" w:rsidRDefault="00C0106D" w:rsidP="00C0106D">
      <w:pPr>
        <w:ind w:left="284" w:right="113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Настоящим проектом предлагается рекультивация участка наруше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ных земель (несанкционированной свалки) методом срезки отходов  и слоя подстилающих грунтов с участка находящегося за пределами земле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твода, перемещения отходов на кадастровый участок, планировки насыпи бытовых отходов,  оборудования по поверхности объекта многофункци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нального финального перекрытия с задернованным плодородным слоем. В плодородный грунт производится посев многолетних трав.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периметру участка сооружается водоотводная канава и бетонное ограждение. Сброс поверхностных условно чистых вод с </w:t>
      </w:r>
      <w:proofErr w:type="spellStart"/>
      <w:r w:rsidRPr="00C0106D">
        <w:rPr>
          <w:sz w:val="28"/>
          <w:szCs w:val="28"/>
        </w:rPr>
        <w:t>рекультивир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ванной</w:t>
      </w:r>
      <w:proofErr w:type="spellEnd"/>
      <w:r w:rsidRPr="00C0106D">
        <w:rPr>
          <w:sz w:val="28"/>
          <w:szCs w:val="28"/>
        </w:rPr>
        <w:t xml:space="preserve"> территории участка производится в водоотводные канавы и далее в пруд расположенный в непосредственной близости вдоль границы участка с юго-восточной стороны. 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Для </w:t>
      </w:r>
      <w:proofErr w:type="gramStart"/>
      <w:r w:rsidRPr="00C0106D">
        <w:rPr>
          <w:sz w:val="28"/>
          <w:szCs w:val="28"/>
        </w:rPr>
        <w:t>контроля за</w:t>
      </w:r>
      <w:proofErr w:type="gramEnd"/>
      <w:r w:rsidRPr="00C0106D">
        <w:rPr>
          <w:sz w:val="28"/>
          <w:szCs w:val="28"/>
        </w:rPr>
        <w:t xml:space="preserve"> состоянием подземных вод проектом предлагается бурение 3 мониторинговых скважин. Скважины располагаются на расст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янии 50 м от границ участка с южной, восточной и северной стороны.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Бытовые отходы на участке рекультивации, по данным рекогносцир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вочного обследования, представлены отвалами ТБО и не разровненными и не уплотненными развалами.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На период производства работ по рекультивации свалки для сан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тарно-бытового обслуживания работников проектом предлагается и</w:t>
      </w:r>
      <w:r w:rsidRPr="00C0106D">
        <w:rPr>
          <w:sz w:val="28"/>
          <w:szCs w:val="28"/>
        </w:rPr>
        <w:t>с</w:t>
      </w:r>
      <w:r w:rsidRPr="00C0106D">
        <w:rPr>
          <w:sz w:val="28"/>
          <w:szCs w:val="28"/>
        </w:rPr>
        <w:t xml:space="preserve">пользование передвижного здания </w:t>
      </w:r>
      <w:proofErr w:type="gramStart"/>
      <w:r w:rsidRPr="00C0106D">
        <w:rPr>
          <w:sz w:val="28"/>
          <w:szCs w:val="28"/>
        </w:rPr>
        <w:t>блок-контейнерного</w:t>
      </w:r>
      <w:proofErr w:type="gramEnd"/>
      <w:r w:rsidRPr="00C0106D">
        <w:rPr>
          <w:sz w:val="28"/>
          <w:szCs w:val="28"/>
        </w:rPr>
        <w:t xml:space="preserve"> типа полной з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водской комплектности (блок-контейнер – административно-бытовое здание).</w:t>
      </w:r>
    </w:p>
    <w:p w:rsidR="00C0106D" w:rsidRPr="00C0106D" w:rsidRDefault="00C0106D" w:rsidP="00C0106D">
      <w:pPr>
        <w:ind w:left="227" w:right="113" w:firstLine="482"/>
        <w:jc w:val="both"/>
        <w:rPr>
          <w:bCs/>
          <w:sz w:val="28"/>
          <w:szCs w:val="28"/>
        </w:rPr>
      </w:pPr>
      <w:r w:rsidRPr="00C0106D">
        <w:rPr>
          <w:sz w:val="28"/>
          <w:szCs w:val="28"/>
        </w:rPr>
        <w:t>Перед началом работ по рекультивации свалки проводится тушение очагов возгорания отходов (засыпка грунтом, залив водой). Работы по планировке участка проводятся с учетом инженерно-геологических и ги</w:t>
      </w:r>
      <w:r w:rsidRPr="00C0106D">
        <w:rPr>
          <w:sz w:val="28"/>
          <w:szCs w:val="28"/>
        </w:rPr>
        <w:t>д</w:t>
      </w:r>
      <w:r w:rsidRPr="00C0106D">
        <w:rPr>
          <w:sz w:val="28"/>
          <w:szCs w:val="28"/>
        </w:rPr>
        <w:t>рогеологических условий, а также исходя из природных условий техн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lastRenderedPageBreak/>
        <w:t>генного рельефа и окружающего рельефа нарушенной территории. Прин</w:t>
      </w:r>
      <w:r w:rsidRPr="00C0106D">
        <w:rPr>
          <w:sz w:val="28"/>
          <w:szCs w:val="28"/>
        </w:rPr>
        <w:t>я</w:t>
      </w:r>
      <w:r w:rsidRPr="00C0106D">
        <w:rPr>
          <w:sz w:val="28"/>
          <w:szCs w:val="28"/>
        </w:rPr>
        <w:t>тое проектом направление рекультивации территории свалки (по ГОСТ 17.5.1.02-85), направленно на создание на отведенном участке наруше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ных земель устойчивого ландшафта в виде задернованного участка, сопр</w:t>
      </w:r>
      <w:r w:rsidRPr="00C0106D">
        <w:rPr>
          <w:sz w:val="28"/>
          <w:szCs w:val="28"/>
        </w:rPr>
        <w:t>я</w:t>
      </w:r>
      <w:r w:rsidRPr="00C0106D">
        <w:rPr>
          <w:sz w:val="28"/>
          <w:szCs w:val="28"/>
        </w:rPr>
        <w:t>гающегося с окружающим рельефом.</w:t>
      </w:r>
      <w:r w:rsidRPr="00C0106D">
        <w:rPr>
          <w:bCs/>
          <w:sz w:val="28"/>
          <w:szCs w:val="28"/>
        </w:rPr>
        <w:t xml:space="preserve"> </w:t>
      </w:r>
    </w:p>
    <w:p w:rsidR="00C0106D" w:rsidRPr="00C0106D" w:rsidRDefault="00C0106D" w:rsidP="00C0106D">
      <w:pPr>
        <w:ind w:left="227" w:right="113" w:firstLine="482"/>
        <w:jc w:val="both"/>
        <w:rPr>
          <w:bCs/>
          <w:sz w:val="28"/>
          <w:szCs w:val="28"/>
        </w:rPr>
      </w:pPr>
      <w:r w:rsidRPr="00C0106D">
        <w:rPr>
          <w:bCs/>
          <w:sz w:val="28"/>
          <w:szCs w:val="28"/>
        </w:rPr>
        <w:t>Проектом предлагаются следующие виды работ по рекультивации свалки в Октябрьском районе (по этапам):</w:t>
      </w:r>
    </w:p>
    <w:p w:rsidR="00C0106D" w:rsidRPr="00C0106D" w:rsidRDefault="00C0106D" w:rsidP="00C0106D">
      <w:pPr>
        <w:ind w:left="227" w:right="113" w:firstLine="482"/>
        <w:jc w:val="both"/>
        <w:rPr>
          <w:bCs/>
          <w:i/>
          <w:sz w:val="28"/>
          <w:szCs w:val="28"/>
          <w:u w:val="single"/>
        </w:rPr>
      </w:pPr>
      <w:r w:rsidRPr="00C0106D">
        <w:rPr>
          <w:bCs/>
          <w:i/>
          <w:sz w:val="28"/>
          <w:szCs w:val="28"/>
          <w:u w:val="single"/>
        </w:rPr>
        <w:t>1. Технический этап рекультивации.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bCs/>
          <w:sz w:val="28"/>
          <w:szCs w:val="28"/>
        </w:rPr>
        <w:t>-</w:t>
      </w:r>
      <w:r w:rsidRPr="00C0106D">
        <w:rPr>
          <w:sz w:val="28"/>
          <w:szCs w:val="28"/>
        </w:rPr>
        <w:t xml:space="preserve"> Подготовительный период. Доставка на объект техники, оборудов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ния и материалов для поверхностного перекрытия (глина, мембрана, п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сок, плодородного грунта, щебня и т.п.).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Ограждение участка по периметру (забор из </w:t>
      </w:r>
      <w:proofErr w:type="gramStart"/>
      <w:r w:rsidRPr="00C0106D">
        <w:rPr>
          <w:sz w:val="28"/>
          <w:szCs w:val="28"/>
        </w:rPr>
        <w:t>ж/б</w:t>
      </w:r>
      <w:proofErr w:type="gramEnd"/>
      <w:r w:rsidRPr="00C0106D">
        <w:rPr>
          <w:sz w:val="28"/>
          <w:szCs w:val="28"/>
        </w:rPr>
        <w:t xml:space="preserve"> элементов).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Тушение очагов возгорания отходов (засыпка грунтом, полив водой).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Срезка отходов с территории за границей землеотвода с перемещ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 xml:space="preserve">нием на участок земельного отвода. 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Планировка поверхности бытовых отходов механизированным сп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собом (бульдозером) со срезкой излишков и засыпкой неровностей. При планировочных работах формируется проектный уклон поверхности.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-Уплотнение поверхности свалки прицепным катком.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Сооружение водоотводных канав по периметру участка.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Сооружение выравнивающего слоя мощностью 0.25 м из глинистых грунтов. Выравнивающий слой, кроме своего прямого назначения, выпо</w:t>
      </w:r>
      <w:r w:rsidRPr="00C0106D">
        <w:rPr>
          <w:sz w:val="28"/>
          <w:szCs w:val="28"/>
        </w:rPr>
        <w:t>л</w:t>
      </w:r>
      <w:r w:rsidRPr="00C0106D">
        <w:rPr>
          <w:sz w:val="28"/>
          <w:szCs w:val="28"/>
        </w:rPr>
        <w:t xml:space="preserve">няет функции сглаживающего слоя при </w:t>
      </w:r>
      <w:proofErr w:type="spellStart"/>
      <w:r w:rsidRPr="00C0106D">
        <w:rPr>
          <w:sz w:val="28"/>
          <w:szCs w:val="28"/>
        </w:rPr>
        <w:t>просадочных</w:t>
      </w:r>
      <w:proofErr w:type="spellEnd"/>
      <w:r w:rsidRPr="00C0106D">
        <w:rPr>
          <w:sz w:val="28"/>
          <w:szCs w:val="28"/>
        </w:rPr>
        <w:t xml:space="preserve"> явлениях. Слой уплотняется прицепным катком.</w:t>
      </w:r>
    </w:p>
    <w:p w:rsidR="00C0106D" w:rsidRPr="00C0106D" w:rsidRDefault="00C0106D" w:rsidP="00C0106D">
      <w:pPr>
        <w:ind w:left="284" w:right="170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По поверхности уплотненного выравнивающего глинистого слоя оборудуется </w:t>
      </w:r>
      <w:proofErr w:type="spellStart"/>
      <w:r w:rsidRPr="00C0106D">
        <w:rPr>
          <w:sz w:val="28"/>
          <w:szCs w:val="28"/>
        </w:rPr>
        <w:t>газодренажный</w:t>
      </w:r>
      <w:proofErr w:type="spellEnd"/>
      <w:r w:rsidRPr="00C0106D">
        <w:rPr>
          <w:sz w:val="28"/>
          <w:szCs w:val="28"/>
        </w:rPr>
        <w:t xml:space="preserve"> песчаный слой мощностью 0.2 м.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Обустройство слоя из гидроизоляционной мембраны – химически стойкой гидроизоляционной мембраны полиэтилена высокой плотности. Мембрана выполняет функцию противофильтрационного экрана.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Обустройство дренажного песчаного слоя по поверхности мембр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ны мощностью 0.2 м.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На дренажный песчаный слой отсыпается слой плодородного гру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та мощностью 0.3 м, в который производится посев многолетних трав.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- Крепление полотнищ мембраны в водоотводной канаве по пер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метру участка методом засыпки канавы щебнем </w:t>
      </w:r>
      <w:proofErr w:type="gramStart"/>
      <w:r w:rsidRPr="00C0106D">
        <w:rPr>
          <w:sz w:val="28"/>
          <w:szCs w:val="28"/>
        </w:rPr>
        <w:t>на</w:t>
      </w:r>
      <w:proofErr w:type="gramEnd"/>
      <w:r w:rsidRPr="00C0106D">
        <w:rPr>
          <w:sz w:val="28"/>
          <w:szCs w:val="28"/>
        </w:rPr>
        <w:t xml:space="preserve"> ½ объема.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Планировка слоя плодородного грунта по всей площади рекультив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ции.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Сооружение </w:t>
      </w:r>
      <w:proofErr w:type="spellStart"/>
      <w:r w:rsidRPr="00C0106D">
        <w:rPr>
          <w:sz w:val="28"/>
          <w:szCs w:val="28"/>
        </w:rPr>
        <w:t>газодренажных</w:t>
      </w:r>
      <w:proofErr w:type="spellEnd"/>
      <w:r w:rsidRPr="00C0106D">
        <w:rPr>
          <w:sz w:val="28"/>
          <w:szCs w:val="28"/>
        </w:rPr>
        <w:t xml:space="preserve"> скважин.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Сооружение мониторинговых скважин.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  <w:u w:val="single"/>
        </w:rPr>
        <w:t>2. Биологический этап рекультивации.</w:t>
      </w:r>
      <w:r w:rsidRPr="00C0106D">
        <w:rPr>
          <w:sz w:val="28"/>
          <w:szCs w:val="28"/>
        </w:rPr>
        <w:t xml:space="preserve"> Биологический этап благ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устройства территории проводится после проведения технического этапа и включает в себя комплекс агротехнических и фитомелиоративных м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роприятий, направленных на создание условий, обеспечивающих восст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новление задернованного почвенного покрова. Биологический этап пр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водится, как правило, в безморозный период года.</w:t>
      </w:r>
    </w:p>
    <w:p w:rsidR="00C0106D" w:rsidRPr="00C0106D" w:rsidRDefault="00C0106D" w:rsidP="00C0106D">
      <w:pPr>
        <w:ind w:left="227" w:right="113" w:firstLine="482"/>
        <w:jc w:val="both"/>
        <w:rPr>
          <w:sz w:val="28"/>
          <w:szCs w:val="28"/>
        </w:rPr>
      </w:pPr>
      <w:r w:rsidRPr="00C0106D">
        <w:rPr>
          <w:sz w:val="28"/>
          <w:szCs w:val="28"/>
        </w:rPr>
        <w:lastRenderedPageBreak/>
        <w:t xml:space="preserve">Биологическое освоение земель предусматривает </w:t>
      </w:r>
    </w:p>
    <w:p w:rsidR="00C0106D" w:rsidRPr="00C0106D" w:rsidRDefault="00C0106D" w:rsidP="00C0106D">
      <w:pPr>
        <w:ind w:left="709" w:right="284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  - подготовка почвы (</w:t>
      </w:r>
      <w:proofErr w:type="spellStart"/>
      <w:r w:rsidRPr="00C0106D">
        <w:rPr>
          <w:sz w:val="28"/>
          <w:szCs w:val="28"/>
        </w:rPr>
        <w:t>дискование</w:t>
      </w:r>
      <w:proofErr w:type="spellEnd"/>
      <w:r w:rsidRPr="00C0106D">
        <w:rPr>
          <w:sz w:val="28"/>
          <w:szCs w:val="28"/>
        </w:rPr>
        <w:t>, предпосевное боронование, пр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катывание почвы);</w:t>
      </w:r>
    </w:p>
    <w:p w:rsidR="00C0106D" w:rsidRPr="00C0106D" w:rsidRDefault="00C0106D" w:rsidP="00C0106D">
      <w:pPr>
        <w:ind w:left="709" w:right="284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 - подбор ассортимента многолетних трав;</w:t>
      </w:r>
    </w:p>
    <w:p w:rsidR="00C0106D" w:rsidRPr="00C0106D" w:rsidRDefault="00C0106D" w:rsidP="00C0106D">
      <w:pPr>
        <w:ind w:left="709" w:right="284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 - посев многолетних трав</w:t>
      </w:r>
    </w:p>
    <w:p w:rsidR="00C0106D" w:rsidRPr="00C0106D" w:rsidRDefault="00C0106D" w:rsidP="00C0106D">
      <w:pPr>
        <w:ind w:left="709" w:right="284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  - уход за растениями.</w:t>
      </w:r>
    </w:p>
    <w:p w:rsidR="00C0106D" w:rsidRPr="00C0106D" w:rsidRDefault="00C0106D" w:rsidP="00C0106D">
      <w:pPr>
        <w:ind w:left="284" w:right="-41"/>
        <w:jc w:val="center"/>
        <w:rPr>
          <w:b/>
          <w:iCs/>
          <w:sz w:val="28"/>
          <w:szCs w:val="28"/>
        </w:rPr>
      </w:pPr>
    </w:p>
    <w:p w:rsidR="00C0106D" w:rsidRPr="00C0106D" w:rsidRDefault="00C0106D" w:rsidP="00C0106D">
      <w:pPr>
        <w:ind w:left="284" w:right="-41"/>
        <w:jc w:val="center"/>
        <w:rPr>
          <w:b/>
          <w:iCs/>
          <w:sz w:val="28"/>
          <w:szCs w:val="28"/>
        </w:rPr>
      </w:pPr>
      <w:r w:rsidRPr="00C0106D">
        <w:rPr>
          <w:b/>
          <w:iCs/>
          <w:sz w:val="28"/>
          <w:szCs w:val="28"/>
        </w:rPr>
        <w:t>3. Сведения о потребности объекта в топливе, газе, воде и электрич</w:t>
      </w:r>
      <w:r w:rsidRPr="00C0106D">
        <w:rPr>
          <w:b/>
          <w:iCs/>
          <w:sz w:val="28"/>
          <w:szCs w:val="28"/>
        </w:rPr>
        <w:t>е</w:t>
      </w:r>
      <w:r w:rsidRPr="00C0106D">
        <w:rPr>
          <w:b/>
          <w:iCs/>
          <w:sz w:val="28"/>
          <w:szCs w:val="28"/>
        </w:rPr>
        <w:t>ской энергии.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bCs/>
          <w:snapToGrid w:val="0"/>
          <w:color w:val="000000"/>
          <w:sz w:val="28"/>
          <w:szCs w:val="28"/>
        </w:rPr>
        <w:t>В связи с отсутствием на участке работ административно-хозяйственной зоны, потребности объекта в топливе, газе и электрич</w:t>
      </w:r>
      <w:r w:rsidRPr="00C0106D">
        <w:rPr>
          <w:bCs/>
          <w:snapToGrid w:val="0"/>
          <w:color w:val="000000"/>
          <w:sz w:val="28"/>
          <w:szCs w:val="28"/>
        </w:rPr>
        <w:t>е</w:t>
      </w:r>
      <w:r w:rsidRPr="00C0106D">
        <w:rPr>
          <w:bCs/>
          <w:snapToGrid w:val="0"/>
          <w:color w:val="000000"/>
          <w:sz w:val="28"/>
          <w:szCs w:val="28"/>
        </w:rPr>
        <w:t xml:space="preserve">ской энергии отсутствуют. </w:t>
      </w:r>
      <w:r w:rsidRPr="00C0106D">
        <w:rPr>
          <w:sz w:val="28"/>
          <w:szCs w:val="28"/>
        </w:rPr>
        <w:t xml:space="preserve"> Газоснабжение объекта не предусматривае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 xml:space="preserve">ся.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На период производства работ по рекультивации свалки для сан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тарно-бытового обслуживания работников проектом предлагается и</w:t>
      </w:r>
      <w:r w:rsidRPr="00C0106D">
        <w:rPr>
          <w:sz w:val="28"/>
          <w:szCs w:val="28"/>
        </w:rPr>
        <w:t>с</w:t>
      </w:r>
      <w:r w:rsidRPr="00C0106D">
        <w:rPr>
          <w:sz w:val="28"/>
          <w:szCs w:val="28"/>
        </w:rPr>
        <w:t xml:space="preserve">пользование передвижного здания </w:t>
      </w:r>
      <w:proofErr w:type="gramStart"/>
      <w:r w:rsidRPr="00C0106D">
        <w:rPr>
          <w:sz w:val="28"/>
          <w:szCs w:val="28"/>
        </w:rPr>
        <w:t>блок-контейнерного</w:t>
      </w:r>
      <w:proofErr w:type="gramEnd"/>
      <w:r w:rsidRPr="00C0106D">
        <w:rPr>
          <w:sz w:val="28"/>
          <w:szCs w:val="28"/>
        </w:rPr>
        <w:t xml:space="preserve"> типа полной з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 xml:space="preserve">водской комплектности (блок-контейнер – административно-бытовое здание). Электроснабжение – </w:t>
      </w:r>
      <w:proofErr w:type="gramStart"/>
      <w:r w:rsidRPr="00C0106D">
        <w:rPr>
          <w:sz w:val="28"/>
          <w:szCs w:val="28"/>
        </w:rPr>
        <w:t>от</w:t>
      </w:r>
      <w:proofErr w:type="gramEnd"/>
      <w:r w:rsidRPr="00C0106D">
        <w:rPr>
          <w:sz w:val="28"/>
          <w:szCs w:val="28"/>
        </w:rPr>
        <w:t xml:space="preserve"> </w:t>
      </w:r>
      <w:proofErr w:type="gramStart"/>
      <w:r w:rsidRPr="00C0106D">
        <w:rPr>
          <w:sz w:val="28"/>
          <w:szCs w:val="28"/>
        </w:rPr>
        <w:t>передвижной</w:t>
      </w:r>
      <w:proofErr w:type="gramEnd"/>
      <w:r w:rsidRPr="00C0106D">
        <w:rPr>
          <w:sz w:val="28"/>
          <w:szCs w:val="28"/>
        </w:rPr>
        <w:t xml:space="preserve"> </w:t>
      </w:r>
      <w:proofErr w:type="spellStart"/>
      <w:r w:rsidRPr="00C0106D">
        <w:rPr>
          <w:sz w:val="28"/>
          <w:szCs w:val="28"/>
        </w:rPr>
        <w:t>электргенератора</w:t>
      </w:r>
      <w:proofErr w:type="spellEnd"/>
      <w:r w:rsidRPr="00C0106D">
        <w:rPr>
          <w:sz w:val="28"/>
          <w:szCs w:val="28"/>
        </w:rPr>
        <w:t xml:space="preserve"> мощн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стью 2.0 кВт.</w:t>
      </w:r>
    </w:p>
    <w:p w:rsidR="00C0106D" w:rsidRPr="00C0106D" w:rsidRDefault="00C0106D" w:rsidP="00C0106D">
      <w:pPr>
        <w:ind w:left="181" w:right="-41"/>
        <w:jc w:val="center"/>
        <w:rPr>
          <w:i/>
          <w:iCs/>
          <w:sz w:val="28"/>
          <w:szCs w:val="28"/>
        </w:rPr>
      </w:pPr>
      <w:r w:rsidRPr="00C0106D">
        <w:rPr>
          <w:i/>
          <w:iCs/>
          <w:sz w:val="28"/>
          <w:szCs w:val="28"/>
        </w:rPr>
        <w:t>Водоснабжение.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Для питьевого водоснабжения персонала, занятого на производстве работ по рекультивации свалки, используется привозная бутилированная в торговые емкости вода питьевого качества, отвечающая требованиям СанПиН 2.1.4.1116-02 «Питьевая вода. Гигиенические требования к кач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ству воды, расфасованной в емкости. Контроль качества». Среднее с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точное количество питьевой воды, потребное для одного работника, определяется в количестве 1,0-1,5 л зимой и  3,0-3,5 л летом. Температура воды для питьевых целей должна быть не ниже 12</w:t>
      </w:r>
      <w:r w:rsidRPr="00C0106D">
        <w:rPr>
          <w:sz w:val="28"/>
          <w:szCs w:val="28"/>
          <w:vertAlign w:val="superscript"/>
        </w:rPr>
        <w:t>о</w:t>
      </w:r>
      <w:r w:rsidRPr="00C0106D">
        <w:rPr>
          <w:sz w:val="28"/>
          <w:szCs w:val="28"/>
        </w:rPr>
        <w:t>С и не выше 20</w:t>
      </w:r>
      <w:r w:rsidRPr="00C0106D">
        <w:rPr>
          <w:sz w:val="28"/>
          <w:szCs w:val="28"/>
          <w:vertAlign w:val="superscript"/>
        </w:rPr>
        <w:t>о</w:t>
      </w:r>
      <w:r w:rsidRPr="00C0106D">
        <w:rPr>
          <w:sz w:val="28"/>
          <w:szCs w:val="28"/>
        </w:rPr>
        <w:t>С. П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тание </w:t>
      </w:r>
      <w:proofErr w:type="gramStart"/>
      <w:r w:rsidRPr="00C0106D">
        <w:rPr>
          <w:sz w:val="28"/>
          <w:szCs w:val="28"/>
        </w:rPr>
        <w:t>работающих</w:t>
      </w:r>
      <w:proofErr w:type="gramEnd"/>
      <w:r w:rsidRPr="00C0106D">
        <w:rPr>
          <w:sz w:val="28"/>
          <w:szCs w:val="28"/>
        </w:rPr>
        <w:t xml:space="preserve"> на объекте – привозное. Предусматривается только разогрев пищи.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Для технического водоснабжения используется вода, отвечающая требованиям СанПиН 2.1.4.1074-01 «Питьевая вода. Гигиенические тр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бования к качеству воды централизованных систем питьевого водосна</w:t>
      </w:r>
      <w:r w:rsidRPr="00C0106D">
        <w:rPr>
          <w:sz w:val="28"/>
          <w:szCs w:val="28"/>
        </w:rPr>
        <w:t>б</w:t>
      </w:r>
      <w:r w:rsidRPr="00C0106D">
        <w:rPr>
          <w:sz w:val="28"/>
          <w:szCs w:val="28"/>
        </w:rPr>
        <w:t xml:space="preserve">жения. Контроль качества». Источником технического и хозяйственно-питьевого водоснабжения является водозаборная система </w:t>
      </w:r>
      <w:proofErr w:type="spellStart"/>
      <w:r w:rsidRPr="00C0106D">
        <w:rPr>
          <w:sz w:val="28"/>
          <w:szCs w:val="28"/>
        </w:rPr>
        <w:t>свх</w:t>
      </w:r>
      <w:proofErr w:type="spellEnd"/>
      <w:r w:rsidRPr="00C0106D">
        <w:rPr>
          <w:sz w:val="28"/>
          <w:szCs w:val="28"/>
        </w:rPr>
        <w:t>. Горняк. Техническая вода для наружного пожаротушения хранится в дежурной поливомоечной машине КО-829А с цистерной емкостью 6,0 м</w:t>
      </w:r>
      <w:r w:rsidRPr="00C0106D">
        <w:rPr>
          <w:sz w:val="28"/>
          <w:szCs w:val="28"/>
          <w:vertAlign w:val="superscript"/>
        </w:rPr>
        <w:t>3</w:t>
      </w:r>
      <w:r w:rsidRPr="00C0106D">
        <w:rPr>
          <w:sz w:val="28"/>
          <w:szCs w:val="28"/>
        </w:rPr>
        <w:t xml:space="preserve">. </w:t>
      </w:r>
    </w:p>
    <w:p w:rsidR="00C0106D" w:rsidRPr="00C0106D" w:rsidRDefault="00C0106D" w:rsidP="00C0106D">
      <w:pPr>
        <w:ind w:left="284" w:right="170" w:firstLine="78"/>
        <w:jc w:val="center"/>
        <w:rPr>
          <w:i/>
          <w:sz w:val="28"/>
          <w:szCs w:val="28"/>
        </w:rPr>
      </w:pPr>
      <w:r w:rsidRPr="00C0106D">
        <w:rPr>
          <w:i/>
          <w:sz w:val="28"/>
          <w:szCs w:val="28"/>
        </w:rPr>
        <w:t>Связь.</w:t>
      </w:r>
    </w:p>
    <w:p w:rsidR="00C0106D" w:rsidRPr="00C0106D" w:rsidRDefault="00C0106D" w:rsidP="00C0106D">
      <w:pPr>
        <w:tabs>
          <w:tab w:val="num" w:pos="180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Оперативная связь с головным предприятием и службами района осуществляется по радиотелефонам посредством мобильной связи. Для оперативной внутренней связи между персоналом на территории участка производства работ проектом предлагается использование портативных радиостанций.</w:t>
      </w:r>
    </w:p>
    <w:p w:rsidR="00C0106D" w:rsidRPr="00C0106D" w:rsidRDefault="00C0106D" w:rsidP="00C0106D">
      <w:pPr>
        <w:ind w:left="284" w:right="170" w:firstLine="78"/>
        <w:jc w:val="center"/>
        <w:rPr>
          <w:i/>
          <w:sz w:val="28"/>
          <w:szCs w:val="28"/>
        </w:rPr>
      </w:pPr>
    </w:p>
    <w:p w:rsidR="00C0106D" w:rsidRPr="00C0106D" w:rsidRDefault="00C0106D" w:rsidP="00C0106D">
      <w:pPr>
        <w:tabs>
          <w:tab w:val="left" w:pos="284"/>
        </w:tabs>
        <w:ind w:left="284" w:right="-41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tabs>
          <w:tab w:val="left" w:pos="284"/>
        </w:tabs>
        <w:ind w:left="284" w:right="-41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tabs>
          <w:tab w:val="left" w:pos="284"/>
        </w:tabs>
        <w:ind w:left="284" w:right="-41"/>
        <w:jc w:val="center"/>
        <w:rPr>
          <w:sz w:val="28"/>
          <w:szCs w:val="28"/>
        </w:rPr>
      </w:pPr>
      <w:r w:rsidRPr="00C0106D">
        <w:rPr>
          <w:b/>
          <w:sz w:val="28"/>
          <w:szCs w:val="28"/>
        </w:rPr>
        <w:t xml:space="preserve">4. Данные о проектной мощности объекта </w:t>
      </w:r>
    </w:p>
    <w:p w:rsidR="00C0106D" w:rsidRPr="00C0106D" w:rsidRDefault="00C0106D" w:rsidP="00C0106D">
      <w:pPr>
        <w:ind w:left="284" w:right="282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C0106D">
        <w:rPr>
          <w:sz w:val="28"/>
          <w:szCs w:val="28"/>
        </w:rPr>
        <w:t xml:space="preserve">Необходимость рекультивации </w:t>
      </w:r>
      <w:r w:rsidRPr="00C0106D">
        <w:rPr>
          <w:color w:val="000000"/>
          <w:sz w:val="28"/>
          <w:szCs w:val="28"/>
        </w:rPr>
        <w:t>несанкционированной свалки на з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 xml:space="preserve">мельном участке площадью 7.65 га, расположенной </w:t>
      </w:r>
      <w:r w:rsidRPr="00C0106D">
        <w:rPr>
          <w:rFonts w:eastAsia="Calibri"/>
          <w:sz w:val="28"/>
          <w:szCs w:val="28"/>
          <w:lang w:eastAsia="en-US"/>
        </w:rPr>
        <w:t>«Дон-4-Каменоломни", 7км +600 м (слева)»</w:t>
      </w:r>
      <w:r w:rsidRPr="00C0106D">
        <w:rPr>
          <w:sz w:val="28"/>
          <w:szCs w:val="28"/>
        </w:rPr>
        <w:t xml:space="preserve"> </w:t>
      </w:r>
      <w:r w:rsidRPr="00C0106D">
        <w:rPr>
          <w:color w:val="000000"/>
          <w:sz w:val="28"/>
          <w:szCs w:val="28"/>
        </w:rPr>
        <w:t>вызвана расположением объекта на землях населенных пунктов. Рекультивация</w:t>
      </w:r>
      <w:r w:rsidRPr="00C0106D">
        <w:rPr>
          <w:sz w:val="28"/>
          <w:szCs w:val="28"/>
        </w:rPr>
        <w:t xml:space="preserve"> объекта захоронения отх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дов продиктована программой работ: «Формирование комплексной с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стемы управления отходами и вторичными материальными ресурсами на территории Ростовской области на 2014-2020 годы».</w:t>
      </w:r>
      <w:r w:rsidRPr="00C0106D">
        <w:rPr>
          <w:rFonts w:eastAsia="Calibri"/>
          <w:sz w:val="28"/>
          <w:szCs w:val="28"/>
          <w:lang w:eastAsia="en-US"/>
        </w:rPr>
        <w:t xml:space="preserve"> Основная цель и задачи работ:</w:t>
      </w:r>
    </w:p>
    <w:p w:rsidR="00C0106D" w:rsidRPr="00C0106D" w:rsidRDefault="00C0106D" w:rsidP="00C0106D">
      <w:pPr>
        <w:ind w:left="284" w:right="282" w:firstLine="567"/>
        <w:contextualSpacing/>
        <w:jc w:val="both"/>
        <w:rPr>
          <w:sz w:val="28"/>
          <w:szCs w:val="28"/>
        </w:rPr>
      </w:pPr>
      <w:r w:rsidRPr="00C0106D">
        <w:rPr>
          <w:sz w:val="28"/>
          <w:szCs w:val="28"/>
        </w:rPr>
        <w:t>1. Закрытие свалок, не отвечающих санитарным и экологическим требованиям и нормам, рекультивация территорий муниципальных св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лок ТБО.</w:t>
      </w:r>
    </w:p>
    <w:p w:rsidR="00C0106D" w:rsidRPr="00C0106D" w:rsidRDefault="00C0106D" w:rsidP="00C0106D">
      <w:pPr>
        <w:ind w:left="284" w:right="282" w:firstLine="567"/>
        <w:contextualSpacing/>
        <w:jc w:val="both"/>
        <w:rPr>
          <w:sz w:val="28"/>
          <w:szCs w:val="28"/>
        </w:rPr>
      </w:pPr>
      <w:r w:rsidRPr="00C0106D">
        <w:rPr>
          <w:sz w:val="28"/>
          <w:szCs w:val="28"/>
        </w:rPr>
        <w:t>2. Сведение к минимально возможному уровню вредного возде</w:t>
      </w:r>
      <w:r w:rsidRPr="00C0106D">
        <w:rPr>
          <w:sz w:val="28"/>
          <w:szCs w:val="28"/>
        </w:rPr>
        <w:t>й</w:t>
      </w:r>
      <w:r w:rsidRPr="00C0106D">
        <w:rPr>
          <w:sz w:val="28"/>
          <w:szCs w:val="28"/>
        </w:rPr>
        <w:t xml:space="preserve">ствия на окружающую среду муниципальной свалки ТБО. </w:t>
      </w:r>
    </w:p>
    <w:p w:rsidR="00C0106D" w:rsidRPr="00C0106D" w:rsidRDefault="00C0106D" w:rsidP="00C0106D">
      <w:pPr>
        <w:shd w:val="clear" w:color="auto" w:fill="FFFFFF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Рекультивация участка несанкционированной свалки бытовых отх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дов обеспечит санитарную очистку данной территории. Бытовые отходы на участке рекультивации, по данным рекогносцировочного обследов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 xml:space="preserve">ния, представлены отвалами ТБО, не разровненными и неуплотненными бытовыми отходами. Основные показатели по проектной мощности </w:t>
      </w:r>
      <w:proofErr w:type="spellStart"/>
      <w:r w:rsidRPr="00C0106D">
        <w:rPr>
          <w:sz w:val="28"/>
          <w:szCs w:val="28"/>
        </w:rPr>
        <w:t>р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культивируемого</w:t>
      </w:r>
      <w:proofErr w:type="spellEnd"/>
      <w:r w:rsidRPr="00C0106D">
        <w:rPr>
          <w:sz w:val="28"/>
          <w:szCs w:val="28"/>
        </w:rPr>
        <w:t xml:space="preserve"> участка представлены в таблице ниже.</w:t>
      </w:r>
    </w:p>
    <w:p w:rsidR="00C0106D" w:rsidRPr="00C0106D" w:rsidRDefault="00C0106D" w:rsidP="00C0106D">
      <w:pPr>
        <w:shd w:val="clear" w:color="auto" w:fill="FFFFFF"/>
        <w:ind w:left="284" w:right="170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ind w:left="284" w:right="311"/>
        <w:jc w:val="center"/>
        <w:rPr>
          <w:i/>
          <w:sz w:val="28"/>
          <w:szCs w:val="28"/>
          <w:u w:val="single"/>
        </w:rPr>
      </w:pPr>
      <w:r w:rsidRPr="00C0106D">
        <w:rPr>
          <w:i/>
          <w:sz w:val="28"/>
          <w:szCs w:val="28"/>
          <w:u w:val="single"/>
        </w:rPr>
        <w:t>Показатели по проектной мощности участка рекультивации</w:t>
      </w:r>
    </w:p>
    <w:tbl>
      <w:tblPr>
        <w:tblW w:w="99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662"/>
        <w:gridCol w:w="851"/>
        <w:gridCol w:w="1826"/>
      </w:tblGrid>
      <w:tr w:rsidR="00C0106D" w:rsidRPr="00C0106D" w:rsidTr="00DD149F">
        <w:trPr>
          <w:trHeight w:val="93"/>
        </w:trPr>
        <w:tc>
          <w:tcPr>
            <w:tcW w:w="567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№ </w:t>
            </w:r>
            <w:proofErr w:type="gramStart"/>
            <w:r w:rsidRPr="00C0106D">
              <w:rPr>
                <w:sz w:val="28"/>
                <w:szCs w:val="28"/>
              </w:rPr>
              <w:t>п</w:t>
            </w:r>
            <w:proofErr w:type="gramEnd"/>
            <w:r w:rsidRPr="00C0106D">
              <w:rPr>
                <w:sz w:val="28"/>
                <w:szCs w:val="28"/>
              </w:rPr>
              <w:t>/п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Ед.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изм.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Объем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Общая площадь участка свалки, в том числе:</w:t>
            </w:r>
          </w:p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 в пределах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7.65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Площадь ТБО за пределами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4,3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Объем срезки ТБО за пределами землеотвода 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  <w:lang w:val="en-US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172000 /103200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Геометрический объем вместимости ТБО  в пределы землеотвода (площадь 3.35 га) (при пл. 0.6 т/м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180154/108092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Объем выемки грунта при строительстве водоотво</w:t>
            </w:r>
            <w:r w:rsidRPr="00C0106D">
              <w:rPr>
                <w:sz w:val="28"/>
                <w:szCs w:val="28"/>
              </w:rPr>
              <w:t>д</w:t>
            </w:r>
            <w:r w:rsidRPr="00C0106D">
              <w:rPr>
                <w:sz w:val="28"/>
                <w:szCs w:val="28"/>
              </w:rPr>
              <w:t>ных канав  (1.6 т/м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628/1005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глины для сооружения выравнивающего слоя по поверхности участка 0.25 м (1.9 т/м</w:t>
            </w:r>
            <w:r w:rsidRPr="00C0106D">
              <w:rPr>
                <w:bCs/>
                <w:sz w:val="28"/>
                <w:szCs w:val="28"/>
                <w:vertAlign w:val="superscript"/>
              </w:rPr>
              <w:t>3</w:t>
            </w:r>
            <w:r w:rsidRPr="00C0106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8375/15913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8.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 xml:space="preserve">Объем песчаного грунта для </w:t>
            </w:r>
            <w:proofErr w:type="spellStart"/>
            <w:r w:rsidRPr="00C0106D">
              <w:rPr>
                <w:bCs/>
                <w:sz w:val="28"/>
                <w:szCs w:val="28"/>
              </w:rPr>
              <w:t>газодренажного</w:t>
            </w:r>
            <w:proofErr w:type="spellEnd"/>
            <w:r w:rsidRPr="00C0106D">
              <w:rPr>
                <w:bCs/>
                <w:sz w:val="28"/>
                <w:szCs w:val="28"/>
              </w:rPr>
              <w:t xml:space="preserve"> слоя 0.2 м (1.6 т/м</w:t>
            </w:r>
            <w:r w:rsidRPr="00C0106D">
              <w:rPr>
                <w:bCs/>
                <w:sz w:val="28"/>
                <w:szCs w:val="28"/>
                <w:vertAlign w:val="superscript"/>
              </w:rPr>
              <w:t>3</w:t>
            </w:r>
            <w:r w:rsidRPr="00C0106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6700/10720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9.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Площадь укладки материалов противофильтрацио</w:t>
            </w:r>
            <w:r w:rsidRPr="00C0106D">
              <w:rPr>
                <w:bCs/>
                <w:sz w:val="28"/>
                <w:szCs w:val="28"/>
              </w:rPr>
              <w:t>н</w:t>
            </w:r>
            <w:r w:rsidRPr="00C0106D">
              <w:rPr>
                <w:bCs/>
                <w:sz w:val="28"/>
                <w:szCs w:val="28"/>
              </w:rPr>
              <w:t xml:space="preserve">ного экрана по поверхности участка (включая </w:t>
            </w:r>
            <w:proofErr w:type="spellStart"/>
            <w:r w:rsidRPr="00C0106D">
              <w:rPr>
                <w:bCs/>
                <w:sz w:val="28"/>
                <w:szCs w:val="28"/>
              </w:rPr>
              <w:t>з</w:t>
            </w:r>
            <w:r w:rsidRPr="00C0106D">
              <w:rPr>
                <w:bCs/>
                <w:sz w:val="28"/>
                <w:szCs w:val="28"/>
              </w:rPr>
              <w:t>а</w:t>
            </w:r>
            <w:r w:rsidRPr="00C0106D">
              <w:rPr>
                <w:bCs/>
                <w:sz w:val="28"/>
                <w:szCs w:val="28"/>
              </w:rPr>
              <w:t>хлёст</w:t>
            </w:r>
            <w:proofErr w:type="spellEnd"/>
            <w:r w:rsidRPr="00C0106D">
              <w:rPr>
                <w:bCs/>
                <w:sz w:val="28"/>
                <w:szCs w:val="28"/>
              </w:rPr>
              <w:t xml:space="preserve"> в канаву для крепления):</w:t>
            </w:r>
          </w:p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- гидроизоляционная мембрана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proofErr w:type="gramStart"/>
            <w:r w:rsidRPr="00C0106D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35662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песчаного грунта для дренажного слоя 0.2 м (1.6 т/м</w:t>
            </w:r>
            <w:r w:rsidRPr="00C0106D">
              <w:rPr>
                <w:bCs/>
                <w:sz w:val="28"/>
                <w:szCs w:val="28"/>
                <w:vertAlign w:val="superscript"/>
              </w:rPr>
              <w:t>3</w:t>
            </w:r>
            <w:r w:rsidRPr="00C0106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6700/10720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11.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плодородного грунта для сооружения почве</w:t>
            </w:r>
            <w:r w:rsidRPr="00C0106D">
              <w:rPr>
                <w:bCs/>
                <w:sz w:val="28"/>
                <w:szCs w:val="28"/>
              </w:rPr>
              <w:t>н</w:t>
            </w:r>
            <w:r w:rsidRPr="00C0106D">
              <w:rPr>
                <w:bCs/>
                <w:sz w:val="28"/>
                <w:szCs w:val="28"/>
              </w:rPr>
              <w:t>ного слоя (Н=0.3 м) на площади 3.35 га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10050/16080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12.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плодородного грунта для сооружения почве</w:t>
            </w:r>
            <w:r w:rsidRPr="00C0106D">
              <w:rPr>
                <w:bCs/>
                <w:sz w:val="28"/>
                <w:szCs w:val="28"/>
              </w:rPr>
              <w:t>н</w:t>
            </w:r>
            <w:r w:rsidRPr="00C0106D">
              <w:rPr>
                <w:bCs/>
                <w:sz w:val="28"/>
                <w:szCs w:val="28"/>
              </w:rPr>
              <w:t>ного слоя (Н=0.3 м) на площади 4.3 га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12900/20640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13.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ind w:left="2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Площадь посева многолетних трав (озеленение) за границами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14.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ind w:left="2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Площадь посева многолетних трав (озеленение) в пределах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</w:tr>
    </w:tbl>
    <w:p w:rsidR="00C0106D" w:rsidRPr="00C0106D" w:rsidRDefault="00C0106D" w:rsidP="00C0106D">
      <w:pPr>
        <w:ind w:left="284" w:right="311"/>
        <w:jc w:val="center"/>
        <w:rPr>
          <w:i/>
          <w:sz w:val="28"/>
          <w:szCs w:val="28"/>
          <w:u w:val="single"/>
        </w:rPr>
      </w:pPr>
    </w:p>
    <w:p w:rsidR="00C0106D" w:rsidRPr="00C0106D" w:rsidRDefault="00C0106D" w:rsidP="00C0106D">
      <w:pPr>
        <w:ind w:right="-41" w:firstLine="709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ind w:right="-41" w:firstLine="709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5. Сведения о комплексном использовании сырья и отходов прои</w:t>
      </w:r>
      <w:r w:rsidRPr="00C0106D">
        <w:rPr>
          <w:b/>
          <w:sz w:val="28"/>
          <w:szCs w:val="28"/>
        </w:rPr>
        <w:t>з</w:t>
      </w:r>
      <w:r w:rsidRPr="00C0106D">
        <w:rPr>
          <w:b/>
          <w:sz w:val="28"/>
          <w:szCs w:val="28"/>
        </w:rPr>
        <w:t>водства.</w:t>
      </w:r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Все отходы, образующиеся при производстве </w:t>
      </w:r>
      <w:proofErr w:type="spellStart"/>
      <w:r w:rsidRPr="00C0106D">
        <w:rPr>
          <w:sz w:val="28"/>
          <w:szCs w:val="28"/>
        </w:rPr>
        <w:t>рекультивационных</w:t>
      </w:r>
      <w:proofErr w:type="spellEnd"/>
      <w:r w:rsidRPr="00C0106D">
        <w:rPr>
          <w:sz w:val="28"/>
          <w:szCs w:val="28"/>
        </w:rPr>
        <w:t xml:space="preserve"> работ, подразделяются на отходы производства и отходы потребления.</w:t>
      </w:r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</w:rPr>
      </w:pPr>
      <w:proofErr w:type="gramStart"/>
      <w:r w:rsidRPr="00C0106D">
        <w:rPr>
          <w:i/>
          <w:sz w:val="28"/>
          <w:szCs w:val="28"/>
        </w:rPr>
        <w:t>Отходами производства</w:t>
      </w:r>
      <w:r w:rsidRPr="00C0106D">
        <w:rPr>
          <w:sz w:val="28"/>
          <w:szCs w:val="28"/>
        </w:rPr>
        <w:t xml:space="preserve"> являются остатки сырья, материалов, обр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зовавшиеся в результате производственной деятельности и утратившие, полностью или частично, исходные свойства; вновь образовавшиеся в процессе производства попутные вещества, не находящие дальнейшего применения.</w:t>
      </w:r>
      <w:proofErr w:type="gramEnd"/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>Отходами потребления</w:t>
      </w:r>
      <w:r w:rsidRPr="00C0106D">
        <w:rPr>
          <w:sz w:val="28"/>
          <w:szCs w:val="28"/>
        </w:rPr>
        <w:t xml:space="preserve"> являются изделия и материалы, утратившие свои потребительские свойства в результате физического и морального износа, изделия домашнего обихода и личного (бытового) потребления.</w:t>
      </w:r>
    </w:p>
    <w:p w:rsidR="00C0106D" w:rsidRPr="00C0106D" w:rsidRDefault="00C0106D" w:rsidP="00C0106D">
      <w:pPr>
        <w:tabs>
          <w:tab w:val="left" w:pos="5529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Условия сбора и накопления отходов определяются их физико-химической характеристикой и классом опасности.</w:t>
      </w:r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Временное хранение и транспортирование отходов осуществляется в соответствии с требованиями СанПиН 2.1.7.1322-03 «Гигиенические тр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бования к размещению и обезвреживанию отходов производства и п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требления».</w:t>
      </w:r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  <w:u w:val="single"/>
        </w:rPr>
      </w:pPr>
      <w:r w:rsidRPr="00C0106D">
        <w:rPr>
          <w:sz w:val="28"/>
          <w:szCs w:val="28"/>
          <w:u w:val="single"/>
        </w:rPr>
        <w:t>Действия в аварийных ситуациях.</w:t>
      </w:r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Аварийные ситуации, которые могут возникать при временном накоплении и хранении отходов на территории </w:t>
      </w:r>
      <w:proofErr w:type="spellStart"/>
      <w:r w:rsidRPr="00C0106D">
        <w:rPr>
          <w:sz w:val="28"/>
          <w:szCs w:val="28"/>
        </w:rPr>
        <w:t>рекультивируемого</w:t>
      </w:r>
      <w:proofErr w:type="spellEnd"/>
      <w:r w:rsidRPr="00C0106D">
        <w:rPr>
          <w:sz w:val="28"/>
          <w:szCs w:val="28"/>
        </w:rPr>
        <w:t xml:space="preserve"> об</w:t>
      </w:r>
      <w:r w:rsidRPr="00C0106D">
        <w:rPr>
          <w:sz w:val="28"/>
          <w:szCs w:val="28"/>
        </w:rPr>
        <w:t>ъ</w:t>
      </w:r>
      <w:r w:rsidRPr="00C0106D">
        <w:rPr>
          <w:sz w:val="28"/>
          <w:szCs w:val="28"/>
        </w:rPr>
        <w:t>екта, это возгорание, разлив жидких отходов (топлива, отработанных м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сел). Для ликвидации аварийных ситуаций предусмотрены следующие средства и действия:</w:t>
      </w:r>
    </w:p>
    <w:p w:rsidR="00C0106D" w:rsidRPr="00C0106D" w:rsidRDefault="00C0106D" w:rsidP="00C0106D">
      <w:pPr>
        <w:numPr>
          <w:ilvl w:val="0"/>
          <w:numId w:val="10"/>
        </w:numPr>
        <w:ind w:left="284" w:right="170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разлив жидких отходов - локализация площади разлива (</w:t>
      </w:r>
      <w:proofErr w:type="spellStart"/>
      <w:r w:rsidRPr="00C0106D">
        <w:rPr>
          <w:sz w:val="28"/>
          <w:szCs w:val="28"/>
        </w:rPr>
        <w:t>обвало</w:t>
      </w:r>
      <w:r w:rsidRPr="00C0106D">
        <w:rPr>
          <w:sz w:val="28"/>
          <w:szCs w:val="28"/>
        </w:rPr>
        <w:t>в</w:t>
      </w:r>
      <w:r w:rsidRPr="00C0106D">
        <w:rPr>
          <w:sz w:val="28"/>
          <w:szCs w:val="28"/>
        </w:rPr>
        <w:t>ка</w:t>
      </w:r>
      <w:proofErr w:type="spellEnd"/>
      <w:r w:rsidRPr="00C0106D">
        <w:rPr>
          <w:sz w:val="28"/>
          <w:szCs w:val="28"/>
        </w:rPr>
        <w:t>, засыпка песком), нейтрализация и сбор;</w:t>
      </w:r>
    </w:p>
    <w:p w:rsidR="00C0106D" w:rsidRPr="00C0106D" w:rsidRDefault="00C0106D" w:rsidP="00C0106D">
      <w:pPr>
        <w:numPr>
          <w:ilvl w:val="0"/>
          <w:numId w:val="10"/>
        </w:numPr>
        <w:ind w:left="284" w:right="170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разлив масел - локализация площади разлива (</w:t>
      </w:r>
      <w:proofErr w:type="spellStart"/>
      <w:r w:rsidRPr="00C0106D">
        <w:rPr>
          <w:sz w:val="28"/>
          <w:szCs w:val="28"/>
        </w:rPr>
        <w:t>обваловка</w:t>
      </w:r>
      <w:proofErr w:type="spellEnd"/>
      <w:r w:rsidRPr="00C0106D">
        <w:rPr>
          <w:sz w:val="28"/>
          <w:szCs w:val="28"/>
        </w:rPr>
        <w:t>, засыпка песком), сбор;</w:t>
      </w:r>
    </w:p>
    <w:p w:rsidR="00C0106D" w:rsidRPr="00C0106D" w:rsidRDefault="00C0106D" w:rsidP="00C0106D">
      <w:pPr>
        <w:numPr>
          <w:ilvl w:val="0"/>
          <w:numId w:val="10"/>
        </w:numPr>
        <w:ind w:left="284" w:right="170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возгорание отходов, в </w:t>
      </w:r>
      <w:proofErr w:type="spellStart"/>
      <w:r w:rsidRPr="00C0106D">
        <w:rPr>
          <w:sz w:val="28"/>
          <w:szCs w:val="28"/>
        </w:rPr>
        <w:t>т.ч</w:t>
      </w:r>
      <w:proofErr w:type="spellEnd"/>
      <w:r w:rsidRPr="00C0106D">
        <w:rPr>
          <w:sz w:val="28"/>
          <w:szCs w:val="28"/>
        </w:rPr>
        <w:t>. замасленных - тушение пеной (в соо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ветствии с ППВ-01-03 места хранения оборудовать огнетушителями ОХП-10);</w:t>
      </w:r>
    </w:p>
    <w:p w:rsidR="00C0106D" w:rsidRPr="00C0106D" w:rsidRDefault="00C0106D" w:rsidP="00C0106D">
      <w:pPr>
        <w:tabs>
          <w:tab w:val="left" w:pos="1358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lastRenderedPageBreak/>
        <w:t>Все работы проводятся в соответствии с отраслевыми и общегос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дарственными правилами по технике безопасности, установленными для каждого вида производственной деятельности.</w:t>
      </w: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  <w:r w:rsidRPr="00C0106D">
        <w:rPr>
          <w:b/>
          <w:snapToGrid w:val="0"/>
          <w:sz w:val="28"/>
          <w:szCs w:val="28"/>
        </w:rPr>
        <w:t>6. Сведения о земельных участках и категории земель.</w:t>
      </w:r>
    </w:p>
    <w:p w:rsidR="00C0106D" w:rsidRPr="00C0106D" w:rsidRDefault="00C0106D" w:rsidP="00C0106D">
      <w:pPr>
        <w:spacing w:after="160"/>
        <w:ind w:left="284" w:right="14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C0106D">
        <w:rPr>
          <w:sz w:val="28"/>
          <w:szCs w:val="28"/>
        </w:rPr>
        <w:t>Местоположение земельного участка: Участок размещения несан</w:t>
      </w:r>
      <w:r w:rsidRPr="00C0106D">
        <w:rPr>
          <w:sz w:val="28"/>
          <w:szCs w:val="28"/>
        </w:rPr>
        <w:t>к</w:t>
      </w:r>
      <w:r w:rsidRPr="00C0106D">
        <w:rPr>
          <w:sz w:val="28"/>
          <w:szCs w:val="28"/>
        </w:rPr>
        <w:t xml:space="preserve">ционированной свалки твердых бытовых отходов расположен </w:t>
      </w:r>
      <w:r w:rsidRPr="00C0106D">
        <w:rPr>
          <w:rFonts w:eastAsia="Calibri"/>
          <w:sz w:val="28"/>
          <w:szCs w:val="28"/>
          <w:lang w:eastAsia="en-US"/>
        </w:rPr>
        <w:t>по адресу: Ростовская область, Октябрьский район, автодорога «Дон-4-Каменоломни",7 +600 (слева).</w:t>
      </w:r>
    </w:p>
    <w:p w:rsidR="00C0106D" w:rsidRPr="00C0106D" w:rsidRDefault="00C0106D" w:rsidP="00C0106D">
      <w:pPr>
        <w:tabs>
          <w:tab w:val="left" w:pos="9923"/>
        </w:tabs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Общая площадь участка 7.65 га, площадь по кадастровому плану – 3.35 га. Кадастровый номер участка землеотвода </w:t>
      </w:r>
      <w:r w:rsidRPr="00C0106D">
        <w:rPr>
          <w:bCs/>
          <w:color w:val="000000"/>
          <w:sz w:val="28"/>
          <w:szCs w:val="28"/>
        </w:rPr>
        <w:t xml:space="preserve">61:28:0091006:2. </w:t>
      </w:r>
      <w:r w:rsidRPr="00C0106D">
        <w:rPr>
          <w:sz w:val="28"/>
          <w:szCs w:val="28"/>
        </w:rPr>
        <w:t xml:space="preserve">Свалка расположена на землях населенных пунктов. Ближайшие жилые дома располагаются на расстоянии 500 м от границ участка работ. </w:t>
      </w:r>
    </w:p>
    <w:p w:rsidR="00C0106D" w:rsidRPr="00C0106D" w:rsidRDefault="00C0106D" w:rsidP="00C0106D">
      <w:pPr>
        <w:ind w:left="284" w:right="170" w:firstLine="567"/>
        <w:jc w:val="both"/>
        <w:rPr>
          <w:snapToGrid w:val="0"/>
          <w:sz w:val="28"/>
          <w:szCs w:val="28"/>
        </w:rPr>
      </w:pPr>
      <w:r w:rsidRPr="00C0106D">
        <w:rPr>
          <w:snapToGrid w:val="0"/>
          <w:sz w:val="28"/>
          <w:szCs w:val="28"/>
        </w:rPr>
        <w:t>Планировочных ограничений и охраняемых памятников культуры и природы на участке  производства работ нет. Разведанных запасов поле</w:t>
      </w:r>
      <w:r w:rsidRPr="00C0106D">
        <w:rPr>
          <w:snapToGrid w:val="0"/>
          <w:sz w:val="28"/>
          <w:szCs w:val="28"/>
        </w:rPr>
        <w:t>з</w:t>
      </w:r>
      <w:r w:rsidRPr="00C0106D">
        <w:rPr>
          <w:snapToGrid w:val="0"/>
          <w:sz w:val="28"/>
          <w:szCs w:val="28"/>
        </w:rPr>
        <w:t>ных ископаемых в границах отведенного участка на балансе не числится. Охраняемые памятники культуры и природы на участке производства р</w:t>
      </w:r>
      <w:r w:rsidRPr="00C0106D">
        <w:rPr>
          <w:snapToGrid w:val="0"/>
          <w:sz w:val="28"/>
          <w:szCs w:val="28"/>
        </w:rPr>
        <w:t>а</w:t>
      </w:r>
      <w:r w:rsidRPr="00C0106D">
        <w:rPr>
          <w:snapToGrid w:val="0"/>
          <w:sz w:val="28"/>
          <w:szCs w:val="28"/>
        </w:rPr>
        <w:t>бот отсутствуют.</w:t>
      </w:r>
    </w:p>
    <w:p w:rsidR="00C0106D" w:rsidRPr="00C0106D" w:rsidRDefault="00C0106D" w:rsidP="00C0106D">
      <w:pPr>
        <w:ind w:left="284" w:right="-41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ind w:left="284" w:right="-41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7. Сведения об использованных изобретениях и патентах.</w:t>
      </w:r>
    </w:p>
    <w:p w:rsidR="00C0106D" w:rsidRPr="00C0106D" w:rsidRDefault="00C0106D" w:rsidP="00C0106D">
      <w:pPr>
        <w:ind w:left="284" w:right="140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 данной проектной документации использование изобретений и п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тентных исследований,  принадлежащих сторонним лицам и организац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ям, не предусматривается.</w:t>
      </w:r>
    </w:p>
    <w:p w:rsidR="00C0106D" w:rsidRPr="00C0106D" w:rsidRDefault="00C0106D" w:rsidP="00C0106D">
      <w:pPr>
        <w:ind w:right="-41" w:firstLine="709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ind w:left="284" w:right="170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8. Технико-экономические показатели объекта рекультивации.</w:t>
      </w:r>
    </w:p>
    <w:tbl>
      <w:tblPr>
        <w:tblW w:w="99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662"/>
        <w:gridCol w:w="851"/>
        <w:gridCol w:w="1826"/>
      </w:tblGrid>
      <w:tr w:rsidR="00C0106D" w:rsidRPr="00C0106D" w:rsidTr="00DD149F">
        <w:trPr>
          <w:trHeight w:val="93"/>
        </w:trPr>
        <w:tc>
          <w:tcPr>
            <w:tcW w:w="567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№ </w:t>
            </w:r>
            <w:proofErr w:type="gramStart"/>
            <w:r w:rsidRPr="00C0106D">
              <w:rPr>
                <w:sz w:val="28"/>
                <w:szCs w:val="28"/>
              </w:rPr>
              <w:t>п</w:t>
            </w:r>
            <w:proofErr w:type="gramEnd"/>
            <w:r w:rsidRPr="00C0106D">
              <w:rPr>
                <w:sz w:val="28"/>
                <w:szCs w:val="28"/>
              </w:rPr>
              <w:t>/п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Ед.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изм.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Объем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Общая площадь участка свалки, в том числе:</w:t>
            </w:r>
          </w:p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 в пределах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7.65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Площадь ТБО за пределами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4,3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ind w:right="73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Протяженность подъездной дороги к объекту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110" w:right="-108" w:firstLine="44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м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C0106D" w:rsidRPr="00C0106D" w:rsidRDefault="00C0106D" w:rsidP="00C0106D">
            <w:pPr>
              <w:ind w:right="-45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50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Объем срезки ТБО за пределами землеотвода 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  <w:lang w:val="en-US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172000 /103200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Средняя мощность срезки отходов 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4,0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Расстояние транспортировки срезанных отходов в пределы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400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Геометрический объем вместимости ТБО  в пределы землеотвода (площадь 3.35 га) (при пл. 0.6 т/м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180154/108092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9.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Протяженность  водоотводных канав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698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10. 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Объем выемки грунта при строительстве водоотво</w:t>
            </w:r>
            <w:r w:rsidRPr="00C0106D">
              <w:rPr>
                <w:sz w:val="28"/>
                <w:szCs w:val="28"/>
              </w:rPr>
              <w:t>д</w:t>
            </w:r>
            <w:r w:rsidRPr="00C0106D">
              <w:rPr>
                <w:sz w:val="28"/>
                <w:szCs w:val="28"/>
              </w:rPr>
              <w:t>ных канав  (1.6 т/м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628/1005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11.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Объем щебня  для заполнения канавы (крепление </w:t>
            </w:r>
            <w:proofErr w:type="spellStart"/>
            <w:r w:rsidRPr="00C0106D">
              <w:rPr>
                <w:sz w:val="28"/>
                <w:szCs w:val="28"/>
              </w:rPr>
              <w:t>геомембраны</w:t>
            </w:r>
            <w:proofErr w:type="spellEnd"/>
            <w:r w:rsidRPr="00C0106D">
              <w:rPr>
                <w:sz w:val="28"/>
                <w:szCs w:val="28"/>
              </w:rPr>
              <w:t>)  (пл. 2.2 т/м3)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314/ 691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12.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Протяженность водопропускной трубы под подъез</w:t>
            </w:r>
            <w:r w:rsidRPr="00C0106D">
              <w:rPr>
                <w:sz w:val="28"/>
                <w:szCs w:val="28"/>
              </w:rPr>
              <w:t>д</w:t>
            </w:r>
            <w:r w:rsidRPr="00C0106D">
              <w:rPr>
                <w:sz w:val="28"/>
                <w:szCs w:val="28"/>
              </w:rPr>
              <w:t>ной дорогой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5,00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13.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Протяженность въездного пандуса на холм                                                    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110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14.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глины для сооружения выравнивающего слоя по поверхности участка 0.25 м (1.9 т/м</w:t>
            </w:r>
            <w:r w:rsidRPr="00C0106D">
              <w:rPr>
                <w:bCs/>
                <w:sz w:val="28"/>
                <w:szCs w:val="28"/>
                <w:vertAlign w:val="superscript"/>
              </w:rPr>
              <w:t>3</w:t>
            </w:r>
            <w:r w:rsidRPr="00C0106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8375/15913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15.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 xml:space="preserve">Объем песчаного грунта для </w:t>
            </w:r>
            <w:proofErr w:type="spellStart"/>
            <w:r w:rsidRPr="00C0106D">
              <w:rPr>
                <w:bCs/>
                <w:sz w:val="28"/>
                <w:szCs w:val="28"/>
              </w:rPr>
              <w:t>газодренажного</w:t>
            </w:r>
            <w:proofErr w:type="spellEnd"/>
            <w:r w:rsidRPr="00C0106D">
              <w:rPr>
                <w:bCs/>
                <w:sz w:val="28"/>
                <w:szCs w:val="28"/>
              </w:rPr>
              <w:t xml:space="preserve"> слоя 0.2 м (1.6 т/м</w:t>
            </w:r>
            <w:r w:rsidRPr="00C0106D">
              <w:rPr>
                <w:bCs/>
                <w:sz w:val="28"/>
                <w:szCs w:val="28"/>
                <w:vertAlign w:val="superscript"/>
              </w:rPr>
              <w:t>3</w:t>
            </w:r>
            <w:r w:rsidRPr="00C0106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6700/10720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16.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Площадь укладки материалов противофильтрацио</w:t>
            </w:r>
            <w:r w:rsidRPr="00C0106D">
              <w:rPr>
                <w:bCs/>
                <w:sz w:val="28"/>
                <w:szCs w:val="28"/>
              </w:rPr>
              <w:t>н</w:t>
            </w:r>
            <w:r w:rsidRPr="00C0106D">
              <w:rPr>
                <w:bCs/>
                <w:sz w:val="28"/>
                <w:szCs w:val="28"/>
              </w:rPr>
              <w:t xml:space="preserve">ного экрана по поверхности участка (включая </w:t>
            </w:r>
            <w:proofErr w:type="spellStart"/>
            <w:r w:rsidRPr="00C0106D">
              <w:rPr>
                <w:bCs/>
                <w:sz w:val="28"/>
                <w:szCs w:val="28"/>
              </w:rPr>
              <w:t>з</w:t>
            </w:r>
            <w:r w:rsidRPr="00C0106D">
              <w:rPr>
                <w:bCs/>
                <w:sz w:val="28"/>
                <w:szCs w:val="28"/>
              </w:rPr>
              <w:t>а</w:t>
            </w:r>
            <w:r w:rsidRPr="00C0106D">
              <w:rPr>
                <w:bCs/>
                <w:sz w:val="28"/>
                <w:szCs w:val="28"/>
              </w:rPr>
              <w:t>хлёст</w:t>
            </w:r>
            <w:proofErr w:type="spellEnd"/>
            <w:r w:rsidRPr="00C0106D">
              <w:rPr>
                <w:bCs/>
                <w:sz w:val="28"/>
                <w:szCs w:val="28"/>
              </w:rPr>
              <w:t xml:space="preserve"> в канаву для крепления):</w:t>
            </w:r>
          </w:p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-гидроизоляционная мембрана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proofErr w:type="gramStart"/>
            <w:r w:rsidRPr="00C0106D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35662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17.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песчаного грунта для дренажного слоя 0.2 м (1.6 т/м</w:t>
            </w:r>
            <w:r w:rsidRPr="00C0106D">
              <w:rPr>
                <w:bCs/>
                <w:sz w:val="28"/>
                <w:szCs w:val="28"/>
                <w:vertAlign w:val="superscript"/>
              </w:rPr>
              <w:t>3</w:t>
            </w:r>
            <w:r w:rsidRPr="00C0106D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6700/10720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18.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плодородного грунта для сооружения почве</w:t>
            </w:r>
            <w:r w:rsidRPr="00C0106D">
              <w:rPr>
                <w:bCs/>
                <w:sz w:val="28"/>
                <w:szCs w:val="28"/>
              </w:rPr>
              <w:t>н</w:t>
            </w:r>
            <w:r w:rsidRPr="00C0106D">
              <w:rPr>
                <w:bCs/>
                <w:sz w:val="28"/>
                <w:szCs w:val="28"/>
              </w:rPr>
              <w:t>ного слоя (Н=0.3 м) на площади 3.35 га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10050/16080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19.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Объем плодородного грунта для сооружения почве</w:t>
            </w:r>
            <w:r w:rsidRPr="00C0106D">
              <w:rPr>
                <w:bCs/>
                <w:sz w:val="28"/>
                <w:szCs w:val="28"/>
              </w:rPr>
              <w:t>н</w:t>
            </w:r>
            <w:r w:rsidRPr="00C0106D">
              <w:rPr>
                <w:bCs/>
                <w:sz w:val="28"/>
                <w:szCs w:val="28"/>
              </w:rPr>
              <w:t>ного слоя (Н=0.3 м) на площади 4.3 га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/т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12900/20640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20.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ind w:left="2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Площадь посева многолетних трав (озеленение) за границами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21.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ind w:left="2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Площадь посева многолетних трав (озеленение) в пределах землеотвода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га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</w:p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22.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ind w:left="2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Расстояние доставки плодородного грунта (ООО «СУАДОН»)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72" w:right="-108" w:firstLine="1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км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ind w:right="-71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20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23.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Расстояние доставки глины (карьер ОО</w:t>
            </w:r>
            <w:proofErr w:type="gramStart"/>
            <w:r w:rsidRPr="00C0106D">
              <w:rPr>
                <w:sz w:val="28"/>
                <w:szCs w:val="28"/>
              </w:rPr>
              <w:t>О»</w:t>
            </w:r>
            <w:proofErr w:type="gramEnd"/>
            <w:r w:rsidRPr="00C0106D">
              <w:rPr>
                <w:sz w:val="28"/>
                <w:szCs w:val="28"/>
              </w:rPr>
              <w:t>ВКТГ»)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км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31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24.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Расстояние доставки песчаного грунта (карьер ОО</w:t>
            </w:r>
            <w:proofErr w:type="gramStart"/>
            <w:r w:rsidRPr="00C0106D">
              <w:rPr>
                <w:sz w:val="28"/>
                <w:szCs w:val="28"/>
              </w:rPr>
              <w:t>О»</w:t>
            </w:r>
            <w:proofErr w:type="gramEnd"/>
            <w:r w:rsidRPr="00C0106D">
              <w:rPr>
                <w:sz w:val="28"/>
                <w:szCs w:val="28"/>
              </w:rPr>
              <w:t>МАИ»)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км</w:t>
            </w:r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10.3</w:t>
            </w:r>
          </w:p>
        </w:tc>
      </w:tr>
      <w:tr w:rsidR="00C0106D" w:rsidRPr="00C0106D" w:rsidTr="00DD149F">
        <w:trPr>
          <w:cantSplit/>
          <w:trHeight w:val="341"/>
        </w:trPr>
        <w:tc>
          <w:tcPr>
            <w:tcW w:w="567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25. </w:t>
            </w:r>
          </w:p>
        </w:tc>
        <w:tc>
          <w:tcPr>
            <w:tcW w:w="6662" w:type="dxa"/>
          </w:tcPr>
          <w:p w:rsidR="00C0106D" w:rsidRPr="00C0106D" w:rsidRDefault="00C0106D" w:rsidP="00C0106D">
            <w:pPr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Количество скважин пассивной дегазации (гл. 6.8 м)</w:t>
            </w:r>
          </w:p>
        </w:tc>
        <w:tc>
          <w:tcPr>
            <w:tcW w:w="851" w:type="dxa"/>
          </w:tcPr>
          <w:p w:rsidR="00C0106D" w:rsidRPr="00C0106D" w:rsidRDefault="00C0106D" w:rsidP="00C0106D">
            <w:pPr>
              <w:ind w:left="-110" w:right="-108" w:firstLine="44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06D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82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17</w:t>
            </w:r>
          </w:p>
        </w:tc>
      </w:tr>
    </w:tbl>
    <w:p w:rsidR="00C0106D" w:rsidRPr="00C0106D" w:rsidRDefault="00C0106D" w:rsidP="00C0106D">
      <w:pPr>
        <w:ind w:left="284" w:right="170"/>
        <w:jc w:val="center"/>
        <w:rPr>
          <w:b/>
          <w:sz w:val="28"/>
          <w:szCs w:val="28"/>
        </w:rPr>
      </w:pPr>
    </w:p>
    <w:p w:rsidR="00C0106D" w:rsidRPr="00C0106D" w:rsidRDefault="00C0106D" w:rsidP="00C0106D">
      <w:pPr>
        <w:ind w:left="284" w:right="284" w:firstLine="437"/>
        <w:jc w:val="center"/>
        <w:rPr>
          <w:i/>
          <w:sz w:val="28"/>
          <w:szCs w:val="28"/>
        </w:rPr>
      </w:pPr>
      <w:r w:rsidRPr="00C0106D">
        <w:rPr>
          <w:i/>
          <w:sz w:val="28"/>
          <w:szCs w:val="28"/>
        </w:rPr>
        <w:t>Нормы высева семян многолетних трав на участке за пределами землеотвода.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03"/>
        <w:gridCol w:w="1559"/>
        <w:gridCol w:w="1276"/>
        <w:gridCol w:w="1592"/>
      </w:tblGrid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0106D">
              <w:rPr>
                <w:b/>
                <w:sz w:val="28"/>
                <w:szCs w:val="28"/>
              </w:rPr>
              <w:t>п</w:t>
            </w:r>
            <w:proofErr w:type="gramEnd"/>
            <w:r w:rsidRPr="00C0106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ind w:firstLine="437"/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Наименование трав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Нормы</w:t>
            </w:r>
          </w:p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высева </w:t>
            </w:r>
            <w:proofErr w:type="gramStart"/>
            <w:r w:rsidRPr="00C0106D">
              <w:rPr>
                <w:b/>
                <w:sz w:val="28"/>
                <w:szCs w:val="28"/>
              </w:rPr>
              <w:t>кг</w:t>
            </w:r>
            <w:proofErr w:type="gramEnd"/>
            <w:r w:rsidRPr="00C0106D">
              <w:rPr>
                <w:b/>
                <w:sz w:val="28"/>
                <w:szCs w:val="28"/>
              </w:rPr>
              <w:t>/га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Пл</w:t>
            </w:r>
            <w:r w:rsidRPr="00C0106D">
              <w:rPr>
                <w:b/>
                <w:sz w:val="28"/>
                <w:szCs w:val="28"/>
              </w:rPr>
              <w:t>о</w:t>
            </w:r>
            <w:r w:rsidRPr="00C0106D">
              <w:rPr>
                <w:b/>
                <w:sz w:val="28"/>
                <w:szCs w:val="28"/>
              </w:rPr>
              <w:t>щадь</w:t>
            </w:r>
          </w:p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высева, </w:t>
            </w:r>
            <w:proofErr w:type="gramStart"/>
            <w:r w:rsidRPr="00C0106D">
              <w:rPr>
                <w:b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Объем</w:t>
            </w:r>
          </w:p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семян, </w:t>
            </w:r>
            <w:proofErr w:type="gramStart"/>
            <w:r w:rsidRPr="00C0106D">
              <w:rPr>
                <w:b/>
                <w:sz w:val="28"/>
                <w:szCs w:val="28"/>
              </w:rPr>
              <w:t>кг</w:t>
            </w:r>
            <w:proofErr w:type="gramEnd"/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1.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Люцерна серповидная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17.6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75.7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2.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 xml:space="preserve">Райграс </w:t>
            </w:r>
            <w:r w:rsidRPr="00C0106D">
              <w:rPr>
                <w:color w:val="000000"/>
                <w:spacing w:val="-4"/>
                <w:sz w:val="28"/>
                <w:szCs w:val="28"/>
              </w:rPr>
              <w:t>пастбищный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47.1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202.5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3.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Овсяница луговая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322.5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lastRenderedPageBreak/>
              <w:t xml:space="preserve">   4.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Костер безостый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16.5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70.9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5.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Клевер белый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103.2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6.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Донник белый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15.4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4.3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66.2</w:t>
            </w:r>
          </w:p>
        </w:tc>
      </w:tr>
    </w:tbl>
    <w:p w:rsidR="00C0106D" w:rsidRPr="00C0106D" w:rsidRDefault="00C0106D" w:rsidP="00C0106D">
      <w:pPr>
        <w:ind w:left="284" w:right="311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ind w:left="284" w:right="284" w:firstLine="437"/>
        <w:jc w:val="center"/>
        <w:rPr>
          <w:i/>
          <w:sz w:val="28"/>
          <w:szCs w:val="28"/>
        </w:rPr>
      </w:pPr>
      <w:r w:rsidRPr="00C0106D">
        <w:rPr>
          <w:i/>
          <w:sz w:val="28"/>
          <w:szCs w:val="28"/>
        </w:rPr>
        <w:t>Нормы высева семян многолетних трав в пределах землеотвода.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03"/>
        <w:gridCol w:w="1559"/>
        <w:gridCol w:w="1276"/>
        <w:gridCol w:w="1592"/>
      </w:tblGrid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0106D">
              <w:rPr>
                <w:b/>
                <w:sz w:val="28"/>
                <w:szCs w:val="28"/>
              </w:rPr>
              <w:t>п</w:t>
            </w:r>
            <w:proofErr w:type="gramEnd"/>
            <w:r w:rsidRPr="00C0106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ind w:firstLine="437"/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Наименование трав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Нормы</w:t>
            </w:r>
          </w:p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высева </w:t>
            </w:r>
            <w:proofErr w:type="gramStart"/>
            <w:r w:rsidRPr="00C0106D">
              <w:rPr>
                <w:b/>
                <w:sz w:val="28"/>
                <w:szCs w:val="28"/>
              </w:rPr>
              <w:t>кг</w:t>
            </w:r>
            <w:proofErr w:type="gramEnd"/>
            <w:r w:rsidRPr="00C0106D">
              <w:rPr>
                <w:b/>
                <w:sz w:val="28"/>
                <w:szCs w:val="28"/>
              </w:rPr>
              <w:t>/га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Пл</w:t>
            </w:r>
            <w:r w:rsidRPr="00C0106D">
              <w:rPr>
                <w:b/>
                <w:sz w:val="28"/>
                <w:szCs w:val="28"/>
              </w:rPr>
              <w:t>о</w:t>
            </w:r>
            <w:r w:rsidRPr="00C0106D">
              <w:rPr>
                <w:b/>
                <w:sz w:val="28"/>
                <w:szCs w:val="28"/>
              </w:rPr>
              <w:t>щадь</w:t>
            </w:r>
          </w:p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высева, </w:t>
            </w:r>
            <w:proofErr w:type="gramStart"/>
            <w:r w:rsidRPr="00C0106D">
              <w:rPr>
                <w:b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Объем</w:t>
            </w:r>
          </w:p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 xml:space="preserve">семян, </w:t>
            </w:r>
            <w:proofErr w:type="gramStart"/>
            <w:r w:rsidRPr="00C0106D">
              <w:rPr>
                <w:b/>
                <w:sz w:val="28"/>
                <w:szCs w:val="28"/>
              </w:rPr>
              <w:t>кг</w:t>
            </w:r>
            <w:proofErr w:type="gramEnd"/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1.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Люцерна серповидная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17.6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59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2.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 xml:space="preserve">Райграс </w:t>
            </w:r>
            <w:r w:rsidRPr="00C0106D">
              <w:rPr>
                <w:color w:val="000000"/>
                <w:spacing w:val="-4"/>
                <w:sz w:val="28"/>
                <w:szCs w:val="28"/>
              </w:rPr>
              <w:t>пастбищный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47.1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157.8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3.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Овсяница луговая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251.3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4.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Костер безостый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16.5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55.3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5.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Клевер белый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80.4</w:t>
            </w:r>
          </w:p>
        </w:tc>
      </w:tr>
      <w:tr w:rsidR="00C0106D" w:rsidRPr="00C0106D" w:rsidTr="00DD149F">
        <w:tc>
          <w:tcPr>
            <w:tcW w:w="709" w:type="dxa"/>
          </w:tcPr>
          <w:p w:rsidR="00C0106D" w:rsidRPr="00C0106D" w:rsidRDefault="00C0106D" w:rsidP="00C0106D">
            <w:pPr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   6.</w:t>
            </w:r>
          </w:p>
        </w:tc>
        <w:tc>
          <w:tcPr>
            <w:tcW w:w="4503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rPr>
                <w:color w:val="000000"/>
                <w:spacing w:val="-2"/>
                <w:sz w:val="28"/>
                <w:szCs w:val="28"/>
              </w:rPr>
            </w:pPr>
            <w:r w:rsidRPr="00C0106D">
              <w:rPr>
                <w:color w:val="000000"/>
                <w:spacing w:val="-2"/>
                <w:sz w:val="28"/>
                <w:szCs w:val="28"/>
              </w:rPr>
              <w:t>Донник белый</w:t>
            </w:r>
          </w:p>
        </w:tc>
        <w:tc>
          <w:tcPr>
            <w:tcW w:w="1559" w:type="dxa"/>
          </w:tcPr>
          <w:p w:rsidR="00C0106D" w:rsidRPr="00C0106D" w:rsidRDefault="00C0106D" w:rsidP="00C0106D">
            <w:pPr>
              <w:shd w:val="clear" w:color="auto" w:fill="FFFFFF"/>
              <w:ind w:firstLine="38"/>
              <w:jc w:val="center"/>
              <w:rPr>
                <w:color w:val="000000"/>
                <w:spacing w:val="-11"/>
                <w:sz w:val="28"/>
                <w:szCs w:val="28"/>
              </w:rPr>
            </w:pPr>
            <w:r w:rsidRPr="00C0106D">
              <w:rPr>
                <w:color w:val="000000"/>
                <w:spacing w:val="-11"/>
                <w:sz w:val="28"/>
                <w:szCs w:val="28"/>
              </w:rPr>
              <w:t>15.4</w:t>
            </w:r>
          </w:p>
        </w:tc>
        <w:tc>
          <w:tcPr>
            <w:tcW w:w="1276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3.35</w:t>
            </w:r>
          </w:p>
        </w:tc>
        <w:tc>
          <w:tcPr>
            <w:tcW w:w="1592" w:type="dxa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51.6</w:t>
            </w:r>
          </w:p>
        </w:tc>
      </w:tr>
    </w:tbl>
    <w:p w:rsidR="00C0106D" w:rsidRPr="00C0106D" w:rsidRDefault="00C0106D" w:rsidP="00C0106D">
      <w:pPr>
        <w:ind w:left="284" w:right="311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ind w:left="284" w:right="311" w:firstLine="567"/>
        <w:jc w:val="both"/>
        <w:rPr>
          <w:sz w:val="28"/>
          <w:szCs w:val="28"/>
        </w:rPr>
      </w:pPr>
      <w:proofErr w:type="gramStart"/>
      <w:r w:rsidRPr="00C0106D">
        <w:rPr>
          <w:sz w:val="28"/>
          <w:szCs w:val="28"/>
        </w:rPr>
        <w:t>Согласно принятых проектных решений, при соблюдении технол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гии поэтапного проведения  работ по рекультивации свалки в соотве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ствии с действующими инструкциями и нормами срок производства 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бот включая биологический этап рекультивации (только весенне-о</w:t>
      </w:r>
      <w:proofErr w:type="gramEnd"/>
      <w:r w:rsidRPr="00C0106D">
        <w:rPr>
          <w:sz w:val="28"/>
          <w:szCs w:val="28"/>
        </w:rPr>
        <w:t>сенний период) составит 2.0 года.</w:t>
      </w:r>
    </w:p>
    <w:p w:rsidR="00C0106D" w:rsidRPr="00C0106D" w:rsidRDefault="00C0106D" w:rsidP="00C0106D">
      <w:pPr>
        <w:ind w:left="181" w:right="-41" w:firstLine="181"/>
        <w:jc w:val="center"/>
        <w:rPr>
          <w:b/>
          <w:snapToGrid w:val="0"/>
          <w:sz w:val="28"/>
          <w:szCs w:val="28"/>
        </w:rPr>
      </w:pPr>
      <w:r w:rsidRPr="00C0106D">
        <w:rPr>
          <w:b/>
          <w:snapToGrid w:val="0"/>
          <w:sz w:val="28"/>
          <w:szCs w:val="28"/>
        </w:rPr>
        <w:t>9. Сведения о наличии технических условий.</w:t>
      </w:r>
    </w:p>
    <w:p w:rsidR="00C0106D" w:rsidRPr="00C0106D" w:rsidRDefault="00C0106D" w:rsidP="00C0106D">
      <w:pPr>
        <w:ind w:left="284" w:right="170" w:firstLine="567"/>
        <w:jc w:val="both"/>
        <w:rPr>
          <w:rFonts w:eastAsia="Calibri"/>
          <w:sz w:val="28"/>
          <w:szCs w:val="28"/>
          <w:lang w:eastAsia="en-US"/>
        </w:rPr>
      </w:pPr>
      <w:r w:rsidRPr="00C0106D">
        <w:rPr>
          <w:rFonts w:eastAsia="Calibri"/>
          <w:sz w:val="28"/>
          <w:szCs w:val="28"/>
          <w:lang w:eastAsia="en-US"/>
        </w:rPr>
        <w:t>Объект находится на территории, где отсутствуют водопроводные сети, сети канализации, сети энергоснабжения и другие инженерные коммуникации. Технические условия на производство работ по подкл</w:t>
      </w:r>
      <w:r w:rsidRPr="00C0106D">
        <w:rPr>
          <w:rFonts w:eastAsia="Calibri"/>
          <w:sz w:val="28"/>
          <w:szCs w:val="28"/>
          <w:lang w:eastAsia="en-US"/>
        </w:rPr>
        <w:t>ю</w:t>
      </w:r>
      <w:r w:rsidRPr="00C0106D">
        <w:rPr>
          <w:rFonts w:eastAsia="Calibri"/>
          <w:sz w:val="28"/>
          <w:szCs w:val="28"/>
          <w:lang w:eastAsia="en-US"/>
        </w:rPr>
        <w:t>чению объекта рекультивации к сетям инженерно-технического обесп</w:t>
      </w:r>
      <w:r w:rsidRPr="00C0106D">
        <w:rPr>
          <w:rFonts w:eastAsia="Calibri"/>
          <w:sz w:val="28"/>
          <w:szCs w:val="28"/>
          <w:lang w:eastAsia="en-US"/>
        </w:rPr>
        <w:t>е</w:t>
      </w:r>
      <w:r w:rsidRPr="00C0106D">
        <w:rPr>
          <w:rFonts w:eastAsia="Calibri"/>
          <w:sz w:val="28"/>
          <w:szCs w:val="28"/>
          <w:lang w:eastAsia="en-US"/>
        </w:rPr>
        <w:t xml:space="preserve">чения не выдавались.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На период производства работ по рекультивации свалки для сан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тарно-бытового обслуживания работников проектом предлагается и</w:t>
      </w:r>
      <w:r w:rsidRPr="00C0106D">
        <w:rPr>
          <w:sz w:val="28"/>
          <w:szCs w:val="28"/>
        </w:rPr>
        <w:t>с</w:t>
      </w:r>
      <w:r w:rsidRPr="00C0106D">
        <w:rPr>
          <w:sz w:val="28"/>
          <w:szCs w:val="28"/>
        </w:rPr>
        <w:t xml:space="preserve">пользование передвижного здания </w:t>
      </w:r>
      <w:proofErr w:type="gramStart"/>
      <w:r w:rsidRPr="00C0106D">
        <w:rPr>
          <w:sz w:val="28"/>
          <w:szCs w:val="28"/>
        </w:rPr>
        <w:t>блок-контейнерного</w:t>
      </w:r>
      <w:proofErr w:type="gramEnd"/>
      <w:r w:rsidRPr="00C0106D">
        <w:rPr>
          <w:sz w:val="28"/>
          <w:szCs w:val="28"/>
        </w:rPr>
        <w:t xml:space="preserve"> типа полной з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водской комплектности (блок-контейнер – административно-бытовое здание). Электроснабжение – от передвижной электростанции 2.0 кВт.</w:t>
      </w:r>
    </w:p>
    <w:p w:rsidR="00C0106D" w:rsidRPr="00C0106D" w:rsidRDefault="00C0106D" w:rsidP="00C0106D">
      <w:pPr>
        <w:tabs>
          <w:tab w:val="left" w:pos="993"/>
        </w:tabs>
        <w:ind w:left="142" w:right="113"/>
        <w:jc w:val="center"/>
        <w:rPr>
          <w:rFonts w:eastAsia="Calibri"/>
          <w:b/>
          <w:sz w:val="28"/>
          <w:szCs w:val="28"/>
          <w:lang w:eastAsia="en-US"/>
        </w:rPr>
      </w:pPr>
      <w:r w:rsidRPr="00C0106D">
        <w:rPr>
          <w:rFonts w:eastAsia="Calibri"/>
          <w:b/>
          <w:sz w:val="28"/>
          <w:szCs w:val="28"/>
          <w:lang w:eastAsia="en-US"/>
        </w:rPr>
        <w:t>10. Данные о численности и профессионально-квалификационном с</w:t>
      </w:r>
      <w:r w:rsidRPr="00C0106D">
        <w:rPr>
          <w:rFonts w:eastAsia="Calibri"/>
          <w:b/>
          <w:sz w:val="28"/>
          <w:szCs w:val="28"/>
          <w:lang w:eastAsia="en-US"/>
        </w:rPr>
        <w:t>о</w:t>
      </w:r>
      <w:r w:rsidRPr="00C0106D">
        <w:rPr>
          <w:rFonts w:eastAsia="Calibri"/>
          <w:b/>
          <w:sz w:val="28"/>
          <w:szCs w:val="28"/>
          <w:lang w:eastAsia="en-US"/>
        </w:rPr>
        <w:t>ставе работников.</w:t>
      </w:r>
    </w:p>
    <w:p w:rsidR="00C0106D" w:rsidRPr="00C0106D" w:rsidRDefault="00C0106D" w:rsidP="00C0106D">
      <w:pPr>
        <w:ind w:left="284" w:right="170" w:firstLine="624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Организация работы определяется технологической схемой прои</w:t>
      </w:r>
      <w:r w:rsidRPr="00C0106D">
        <w:rPr>
          <w:sz w:val="28"/>
          <w:szCs w:val="28"/>
        </w:rPr>
        <w:t>з</w:t>
      </w:r>
      <w:r w:rsidRPr="00C0106D">
        <w:rPr>
          <w:sz w:val="28"/>
          <w:szCs w:val="28"/>
        </w:rPr>
        <w:t>водства работ по рекультивации объекта. Основным документом является график производства работ. В графике  планируется очередность прои</w:t>
      </w:r>
      <w:r w:rsidRPr="00C0106D">
        <w:rPr>
          <w:sz w:val="28"/>
          <w:szCs w:val="28"/>
        </w:rPr>
        <w:t>з</w:t>
      </w:r>
      <w:r w:rsidRPr="00C0106D">
        <w:rPr>
          <w:sz w:val="28"/>
          <w:szCs w:val="28"/>
        </w:rPr>
        <w:t>водства работ на участке, объемы работ, помесячно планируется объемы планировки отходов, объемы доставки материалов и изолирующего гру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 xml:space="preserve">та для рекультивации. </w:t>
      </w:r>
    </w:p>
    <w:p w:rsidR="00C0106D" w:rsidRPr="00C0106D" w:rsidRDefault="00C0106D" w:rsidP="00C0106D">
      <w:pPr>
        <w:ind w:left="284" w:right="170" w:firstLine="624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Организация работ по рекультивации участка размещения бытовых отходов должна обеспечивать охрану окружающей среды, максимальную производительность средств механизации, технику безопасности и охр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ну труда.</w:t>
      </w:r>
    </w:p>
    <w:p w:rsidR="00C0106D" w:rsidRPr="00C0106D" w:rsidRDefault="00C0106D" w:rsidP="00C0106D">
      <w:pPr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lastRenderedPageBreak/>
        <w:t xml:space="preserve">Рабочее место – это зона трудовой деятельности исполнителя, оснащенная необходимыми средствами и предметами труда. Постоянным рабочим местом считается место, на котором </w:t>
      </w:r>
      <w:proofErr w:type="gramStart"/>
      <w:r w:rsidRPr="00C0106D">
        <w:rPr>
          <w:sz w:val="28"/>
          <w:szCs w:val="28"/>
        </w:rPr>
        <w:t>работающий</w:t>
      </w:r>
      <w:proofErr w:type="gramEnd"/>
      <w:r w:rsidRPr="00C0106D">
        <w:rPr>
          <w:sz w:val="28"/>
          <w:szCs w:val="28"/>
        </w:rPr>
        <w:t xml:space="preserve"> находится большую часть (50% или более 2 часов непрерывно) своего рабочего времени. Количество рабочих мест определяется исходя из необходим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сти обеспечения технологии проведения мероприятий по рекультивации с учетом сменности производства, количества используемой техники,  к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 xml:space="preserve">тегорий и специализации рабочих. Количество </w:t>
      </w:r>
      <w:proofErr w:type="gramStart"/>
      <w:r w:rsidRPr="00C0106D">
        <w:rPr>
          <w:sz w:val="28"/>
          <w:szCs w:val="28"/>
        </w:rPr>
        <w:t>работающих</w:t>
      </w:r>
      <w:proofErr w:type="gramEnd"/>
      <w:r w:rsidRPr="00C0106D">
        <w:rPr>
          <w:sz w:val="28"/>
          <w:szCs w:val="28"/>
        </w:rPr>
        <w:t xml:space="preserve"> на объекте сведено к минимуму. Основная функция работающих – </w:t>
      </w:r>
      <w:proofErr w:type="gramStart"/>
      <w:r w:rsidRPr="00C0106D">
        <w:rPr>
          <w:sz w:val="28"/>
          <w:szCs w:val="28"/>
        </w:rPr>
        <w:t>контроль за</w:t>
      </w:r>
      <w:proofErr w:type="gramEnd"/>
      <w:r w:rsidRPr="00C0106D">
        <w:rPr>
          <w:sz w:val="28"/>
          <w:szCs w:val="28"/>
        </w:rPr>
        <w:t xml:space="preserve"> те</w:t>
      </w:r>
      <w:r w:rsidRPr="00C0106D">
        <w:rPr>
          <w:sz w:val="28"/>
          <w:szCs w:val="28"/>
        </w:rPr>
        <w:t>х</w:t>
      </w:r>
      <w:r w:rsidRPr="00C0106D">
        <w:rPr>
          <w:sz w:val="28"/>
          <w:szCs w:val="28"/>
        </w:rPr>
        <w:t>нологическим процессом и работой механизмов. Работы по рекультив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ции ведутся 252 дня в году по односменному графику (с 8-00 до 17-00 ч.). Все рабочие места должны быть обеспечены средствами для уборки 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бочих мест и чистки.</w:t>
      </w:r>
    </w:p>
    <w:p w:rsidR="00C0106D" w:rsidRPr="00C0106D" w:rsidRDefault="00C0106D" w:rsidP="00C0106D">
      <w:pPr>
        <w:numPr>
          <w:ilvl w:val="12"/>
          <w:numId w:val="0"/>
        </w:numPr>
        <w:ind w:left="284" w:right="170" w:firstLine="709"/>
        <w:jc w:val="center"/>
        <w:rPr>
          <w:b/>
          <w:i/>
          <w:sz w:val="28"/>
          <w:szCs w:val="28"/>
        </w:rPr>
      </w:pPr>
      <w:r w:rsidRPr="00C0106D">
        <w:rPr>
          <w:i/>
          <w:sz w:val="28"/>
          <w:szCs w:val="28"/>
          <w:u w:val="single"/>
        </w:rPr>
        <w:t>Расчет численности персонала на период рекультивации.</w:t>
      </w:r>
    </w:p>
    <w:p w:rsidR="00C0106D" w:rsidRPr="00C0106D" w:rsidRDefault="00C0106D" w:rsidP="00C0106D">
      <w:pPr>
        <w:tabs>
          <w:tab w:val="left" w:pos="0"/>
        </w:tabs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Расчет численности обслуживающего персонала, постоянно нах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дящегося на участке работ, определяется составом и объемом ежедневно выполняемых планировочных и земляных работ, с учетом сменности производства, категорий и специализации работающих.  Исходные да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ные:</w:t>
      </w:r>
    </w:p>
    <w:p w:rsidR="00C0106D" w:rsidRPr="00C0106D" w:rsidRDefault="00C0106D" w:rsidP="00C0106D">
      <w:pPr>
        <w:tabs>
          <w:tab w:val="num" w:pos="540"/>
        </w:tabs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режим работ по рекультивации 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 8 часов,  252 дня.</w:t>
      </w:r>
    </w:p>
    <w:p w:rsidR="00C0106D" w:rsidRPr="00C0106D" w:rsidRDefault="00C0106D" w:rsidP="00C0106D">
      <w:pPr>
        <w:numPr>
          <w:ilvl w:val="1"/>
          <w:numId w:val="0"/>
        </w:numPr>
        <w:tabs>
          <w:tab w:val="num" w:pos="180"/>
        </w:tabs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продолжительность очередного отпуска 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 24 дня,</w:t>
      </w:r>
    </w:p>
    <w:p w:rsidR="00C0106D" w:rsidRPr="00C0106D" w:rsidRDefault="00C0106D" w:rsidP="00C0106D">
      <w:pPr>
        <w:numPr>
          <w:ilvl w:val="1"/>
          <w:numId w:val="0"/>
        </w:numPr>
        <w:tabs>
          <w:tab w:val="num" w:pos="180"/>
        </w:tabs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плановые неявки на работу по причине болезни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7 дней.</w:t>
      </w:r>
    </w:p>
    <w:p w:rsidR="00C0106D" w:rsidRPr="00C0106D" w:rsidRDefault="00C0106D" w:rsidP="00C0106D">
      <w:pPr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Списочная численность рабочих определяется по формуле:</w:t>
      </w:r>
    </w:p>
    <w:p w:rsidR="00C0106D" w:rsidRPr="00C0106D" w:rsidRDefault="00C0106D" w:rsidP="00C0106D">
      <w:pPr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Ч</w:t>
      </w:r>
      <w:r w:rsidRPr="00C0106D">
        <w:rPr>
          <w:sz w:val="28"/>
          <w:szCs w:val="28"/>
          <w:vertAlign w:val="subscript"/>
        </w:rPr>
        <w:t>С</w:t>
      </w:r>
      <w:r w:rsidRPr="00C0106D">
        <w:rPr>
          <w:sz w:val="28"/>
          <w:szCs w:val="28"/>
        </w:rPr>
        <w:t>= Ч</w:t>
      </w:r>
      <w:r w:rsidRPr="00C0106D">
        <w:rPr>
          <w:sz w:val="28"/>
          <w:szCs w:val="28"/>
          <w:vertAlign w:val="subscript"/>
        </w:rPr>
        <w:t>Н</w:t>
      </w:r>
      <w:r w:rsidRPr="00C0106D">
        <w:rPr>
          <w:sz w:val="28"/>
          <w:szCs w:val="28"/>
        </w:rPr>
        <w:t xml:space="preserve"> х К</w:t>
      </w:r>
      <w:r w:rsidRPr="00C0106D">
        <w:rPr>
          <w:sz w:val="28"/>
          <w:szCs w:val="28"/>
          <w:vertAlign w:val="subscript"/>
        </w:rPr>
        <w:t xml:space="preserve">СП </w:t>
      </w:r>
      <w:r w:rsidRPr="00C0106D">
        <w:rPr>
          <w:sz w:val="28"/>
          <w:szCs w:val="28"/>
        </w:rPr>
        <w:t>х К</w:t>
      </w:r>
      <w:r w:rsidRPr="00C0106D">
        <w:rPr>
          <w:sz w:val="28"/>
          <w:szCs w:val="28"/>
          <w:vertAlign w:val="subscript"/>
        </w:rPr>
        <w:t>СМ</w:t>
      </w:r>
      <w:r w:rsidRPr="00C0106D">
        <w:rPr>
          <w:sz w:val="28"/>
          <w:szCs w:val="28"/>
        </w:rPr>
        <w:t>,   где</w:t>
      </w:r>
      <w:proofErr w:type="gramStart"/>
      <w:r w:rsidRPr="00C0106D">
        <w:rPr>
          <w:sz w:val="28"/>
          <w:szCs w:val="28"/>
        </w:rPr>
        <w:t xml:space="preserve"> :</w:t>
      </w:r>
      <w:proofErr w:type="gramEnd"/>
      <w:r w:rsidRPr="00C0106D">
        <w:rPr>
          <w:sz w:val="28"/>
          <w:szCs w:val="28"/>
        </w:rPr>
        <w:t xml:space="preserve"> Ч</w:t>
      </w:r>
      <w:r w:rsidRPr="00C0106D">
        <w:rPr>
          <w:sz w:val="28"/>
          <w:szCs w:val="28"/>
          <w:vertAlign w:val="subscript"/>
        </w:rPr>
        <w:t>Н</w:t>
      </w:r>
      <w:r w:rsidRPr="00C0106D">
        <w:rPr>
          <w:sz w:val="28"/>
          <w:szCs w:val="28"/>
        </w:rPr>
        <w:t xml:space="preserve"> 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 нормативная явочная численность,</w:t>
      </w:r>
    </w:p>
    <w:p w:rsidR="00C0106D" w:rsidRPr="00C0106D" w:rsidRDefault="00C0106D" w:rsidP="00C0106D">
      <w:pPr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К</w:t>
      </w:r>
      <w:r w:rsidRPr="00C0106D">
        <w:rPr>
          <w:sz w:val="28"/>
          <w:szCs w:val="28"/>
          <w:vertAlign w:val="subscript"/>
        </w:rPr>
        <w:t>СП</w:t>
      </w:r>
      <w:r w:rsidRPr="00C0106D">
        <w:rPr>
          <w:sz w:val="28"/>
          <w:szCs w:val="28"/>
        </w:rPr>
        <w:t xml:space="preserve">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коэффициент среднесписочной численности, учитывающий планируемые невыходы рабочих во время отпусков, по болезни и режим работы объекта, определяется как частное от деления количества дней работы в году (по категориям рабочих – 365 или 252) на общее колич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 xml:space="preserve">ство рабочих дней в году за минусом плановых неявок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отпусков и по болезни (221).</w:t>
      </w:r>
    </w:p>
    <w:p w:rsidR="00C0106D" w:rsidRPr="00C0106D" w:rsidRDefault="00C0106D" w:rsidP="00C0106D">
      <w:pPr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К</w:t>
      </w:r>
      <w:r w:rsidRPr="00C0106D">
        <w:rPr>
          <w:sz w:val="28"/>
          <w:szCs w:val="28"/>
          <w:vertAlign w:val="subscript"/>
        </w:rPr>
        <w:t>СМ</w:t>
      </w:r>
      <w:r w:rsidRPr="00C0106D">
        <w:rPr>
          <w:sz w:val="28"/>
          <w:szCs w:val="28"/>
        </w:rPr>
        <w:t xml:space="preserve">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коэффициент сменности рабочего, определяется как частное от деления продолжительности рабочего дня по категориям работников на 8.</w:t>
      </w:r>
    </w:p>
    <w:p w:rsidR="00C0106D" w:rsidRPr="00C0106D" w:rsidRDefault="00C0106D" w:rsidP="00C0106D">
      <w:pPr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Таким образом: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для водителей самосвалов и механизаторов К</w:t>
      </w:r>
      <w:r w:rsidRPr="00C0106D">
        <w:rPr>
          <w:sz w:val="28"/>
          <w:szCs w:val="28"/>
          <w:vertAlign w:val="subscript"/>
        </w:rPr>
        <w:t xml:space="preserve">СП </w:t>
      </w:r>
      <w:r w:rsidRPr="00C0106D">
        <w:rPr>
          <w:sz w:val="28"/>
          <w:szCs w:val="28"/>
        </w:rPr>
        <w:t>= 252</w:t>
      </w:r>
      <w:proofErr w:type="gramStart"/>
      <w:r w:rsidRPr="00C0106D">
        <w:rPr>
          <w:sz w:val="28"/>
          <w:szCs w:val="28"/>
        </w:rPr>
        <w:t xml:space="preserve"> :</w:t>
      </w:r>
      <w:proofErr w:type="gramEnd"/>
      <w:r w:rsidRPr="00C0106D">
        <w:rPr>
          <w:sz w:val="28"/>
          <w:szCs w:val="28"/>
        </w:rPr>
        <w:t xml:space="preserve"> 221 =1.14,   К</w:t>
      </w:r>
      <w:r w:rsidRPr="00C0106D">
        <w:rPr>
          <w:sz w:val="28"/>
          <w:szCs w:val="28"/>
          <w:vertAlign w:val="subscript"/>
        </w:rPr>
        <w:t>СМ</w:t>
      </w:r>
      <w:r w:rsidRPr="00C0106D">
        <w:rPr>
          <w:sz w:val="28"/>
          <w:szCs w:val="28"/>
        </w:rPr>
        <w:t>= 8 : 8 = 1.0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для руководства, мастера </w:t>
      </w:r>
      <w:proofErr w:type="spellStart"/>
      <w:r w:rsidRPr="00C0106D">
        <w:rPr>
          <w:sz w:val="28"/>
          <w:szCs w:val="28"/>
        </w:rPr>
        <w:t>Ксп</w:t>
      </w:r>
      <w:proofErr w:type="spellEnd"/>
      <w:r w:rsidRPr="00C0106D">
        <w:rPr>
          <w:sz w:val="28"/>
          <w:szCs w:val="28"/>
        </w:rPr>
        <w:t xml:space="preserve"> = 252</w:t>
      </w:r>
      <w:proofErr w:type="gramStart"/>
      <w:r w:rsidRPr="00C0106D">
        <w:rPr>
          <w:sz w:val="28"/>
          <w:szCs w:val="28"/>
        </w:rPr>
        <w:t xml:space="preserve"> :</w:t>
      </w:r>
      <w:proofErr w:type="gramEnd"/>
      <w:r w:rsidRPr="00C0106D">
        <w:rPr>
          <w:sz w:val="28"/>
          <w:szCs w:val="28"/>
        </w:rPr>
        <w:t xml:space="preserve"> 221 = 1.14, Ксм = 8 : 8 = 1.0;</w:t>
      </w:r>
    </w:p>
    <w:p w:rsidR="00C0106D" w:rsidRPr="00C0106D" w:rsidRDefault="00C0106D" w:rsidP="00C0106D">
      <w:pPr>
        <w:tabs>
          <w:tab w:val="left" w:pos="0"/>
        </w:tabs>
        <w:autoSpaceDE w:val="0"/>
        <w:autoSpaceDN w:val="0"/>
        <w:adjustRightInd w:val="0"/>
        <w:ind w:left="284" w:right="170" w:firstLine="709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Расчет численности персонала на участке работ выполнен на осн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вании «Рекомендаций по нормированию труда работников предприятий внешнего благоустройства» </w:t>
      </w:r>
      <w:r w:rsidRPr="00C0106D">
        <w:rPr>
          <w:rFonts w:eastAsia="Calibri"/>
          <w:sz w:val="28"/>
          <w:szCs w:val="28"/>
          <w:lang w:eastAsia="en-US"/>
        </w:rPr>
        <w:t xml:space="preserve"> (утв. Приказом Минстроя РФ от 06.12.94 № 13). </w:t>
      </w:r>
      <w:r w:rsidRPr="00C0106D">
        <w:rPr>
          <w:sz w:val="28"/>
          <w:szCs w:val="28"/>
        </w:rPr>
        <w:t>Штаты определены в соответствии с требованиями СНиП 2.09.04-87 и с учетом резерва на отпуска 8% и болезни 2%. Результаты расчета чи</w:t>
      </w:r>
      <w:r w:rsidRPr="00C0106D">
        <w:rPr>
          <w:sz w:val="28"/>
          <w:szCs w:val="28"/>
        </w:rPr>
        <w:t>с</w:t>
      </w:r>
      <w:r w:rsidRPr="00C0106D">
        <w:rPr>
          <w:sz w:val="28"/>
          <w:szCs w:val="28"/>
        </w:rPr>
        <w:t>ленного и профессионально - квалификационного состава работников,  работающих на рекультивации объекта, следующие:</w:t>
      </w:r>
    </w:p>
    <w:p w:rsidR="00C0106D" w:rsidRPr="00C0106D" w:rsidRDefault="00C0106D" w:rsidP="00C0106D">
      <w:pPr>
        <w:tabs>
          <w:tab w:val="left" w:pos="284"/>
        </w:tabs>
        <w:autoSpaceDE w:val="0"/>
        <w:autoSpaceDN w:val="0"/>
        <w:adjustRightInd w:val="0"/>
        <w:ind w:left="284" w:right="311"/>
        <w:jc w:val="center"/>
        <w:rPr>
          <w:bCs/>
          <w:i/>
          <w:sz w:val="28"/>
          <w:szCs w:val="28"/>
        </w:rPr>
      </w:pPr>
      <w:r w:rsidRPr="00C0106D">
        <w:rPr>
          <w:bCs/>
          <w:i/>
          <w:sz w:val="28"/>
          <w:szCs w:val="28"/>
        </w:rPr>
        <w:lastRenderedPageBreak/>
        <w:t>Штаты объекта на период работ по рекультивации.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675"/>
        <w:gridCol w:w="2977"/>
        <w:gridCol w:w="1134"/>
        <w:gridCol w:w="1134"/>
        <w:gridCol w:w="1134"/>
        <w:gridCol w:w="1276"/>
        <w:gridCol w:w="1318"/>
      </w:tblGrid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C0106D">
              <w:rPr>
                <w:bCs/>
                <w:sz w:val="28"/>
                <w:szCs w:val="28"/>
              </w:rPr>
              <w:t>п</w:t>
            </w:r>
            <w:proofErr w:type="gramEnd"/>
            <w:r w:rsidRPr="00C0106D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1 смена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2 смена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3 смена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Катег</w:t>
            </w:r>
            <w:r w:rsidRPr="00C0106D">
              <w:rPr>
                <w:bCs/>
                <w:sz w:val="28"/>
                <w:szCs w:val="28"/>
              </w:rPr>
              <w:t>о</w:t>
            </w:r>
            <w:r w:rsidRPr="00C0106D">
              <w:rPr>
                <w:bCs/>
                <w:sz w:val="28"/>
                <w:szCs w:val="28"/>
              </w:rPr>
              <w:t>рия</w:t>
            </w:r>
          </w:p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 xml:space="preserve">по </w:t>
            </w:r>
            <w:proofErr w:type="spellStart"/>
            <w:r w:rsidRPr="00C0106D">
              <w:rPr>
                <w:bCs/>
                <w:sz w:val="28"/>
                <w:szCs w:val="28"/>
              </w:rPr>
              <w:t>СниП</w:t>
            </w:r>
            <w:proofErr w:type="spellEnd"/>
          </w:p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2.09.04-87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Пол</w:t>
            </w:r>
          </w:p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работа</w:t>
            </w:r>
            <w:r w:rsidRPr="00C0106D">
              <w:rPr>
                <w:bCs/>
                <w:sz w:val="28"/>
                <w:szCs w:val="28"/>
              </w:rPr>
              <w:t>ю</w:t>
            </w:r>
            <w:r w:rsidRPr="00C0106D">
              <w:rPr>
                <w:bCs/>
                <w:sz w:val="28"/>
                <w:szCs w:val="28"/>
              </w:rPr>
              <w:t>щих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Мастер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1б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муж</w:t>
            </w:r>
            <w:proofErr w:type="gramStart"/>
            <w:r w:rsidRPr="00C0106D">
              <w:rPr>
                <w:sz w:val="28"/>
                <w:szCs w:val="28"/>
              </w:rPr>
              <w:t>.</w:t>
            </w:r>
            <w:proofErr w:type="gramEnd"/>
            <w:r w:rsidRPr="00C0106D">
              <w:rPr>
                <w:sz w:val="28"/>
                <w:szCs w:val="28"/>
              </w:rPr>
              <w:t>/</w:t>
            </w:r>
            <w:proofErr w:type="gramStart"/>
            <w:r w:rsidRPr="00C0106D">
              <w:rPr>
                <w:sz w:val="28"/>
                <w:szCs w:val="28"/>
              </w:rPr>
              <w:t>ж</w:t>
            </w:r>
            <w:proofErr w:type="gramEnd"/>
            <w:r w:rsidRPr="00C0106D">
              <w:rPr>
                <w:sz w:val="28"/>
                <w:szCs w:val="28"/>
              </w:rPr>
              <w:t>ен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Водители самосвалов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1а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муж.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Машинист бульдозера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1б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муж.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Машинист экскават</w:t>
            </w:r>
            <w:r w:rsidRPr="00C0106D">
              <w:rPr>
                <w:sz w:val="28"/>
                <w:szCs w:val="28"/>
              </w:rPr>
              <w:t>о</w:t>
            </w:r>
            <w:r w:rsidRPr="00C0106D">
              <w:rPr>
                <w:sz w:val="28"/>
                <w:szCs w:val="28"/>
              </w:rPr>
              <w:t>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1б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муж.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Машинист погрузчика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1б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муж.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Рабочие по укладке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1б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муж.</w:t>
            </w:r>
          </w:p>
        </w:tc>
      </w:tr>
      <w:tr w:rsidR="00C0106D" w:rsidRPr="00C0106D" w:rsidTr="00DD149F">
        <w:trPr>
          <w:trHeight w:val="28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55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Итого по объекту: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2" w:right="-110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56" w:hanging="23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right="-2" w:firstLine="67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34" w:right="14" w:firstLine="34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Всего: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ind w:left="-50" w:right="-47" w:hanging="25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11 чел.</w:t>
            </w:r>
          </w:p>
        </w:tc>
      </w:tr>
    </w:tbl>
    <w:p w:rsidR="00C0106D" w:rsidRPr="00C0106D" w:rsidRDefault="00C0106D" w:rsidP="00C0106D">
      <w:pPr>
        <w:tabs>
          <w:tab w:val="left" w:pos="284"/>
        </w:tabs>
        <w:autoSpaceDE w:val="0"/>
        <w:autoSpaceDN w:val="0"/>
        <w:adjustRightInd w:val="0"/>
        <w:ind w:left="284" w:right="311"/>
        <w:jc w:val="center"/>
        <w:rPr>
          <w:bCs/>
          <w:i/>
          <w:sz w:val="28"/>
          <w:szCs w:val="28"/>
        </w:rPr>
      </w:pPr>
    </w:p>
    <w:p w:rsidR="00C0106D" w:rsidRPr="00C0106D" w:rsidRDefault="00C0106D" w:rsidP="00C0106D">
      <w:pPr>
        <w:numPr>
          <w:ilvl w:val="12"/>
          <w:numId w:val="0"/>
        </w:numPr>
        <w:tabs>
          <w:tab w:val="left" w:pos="284"/>
        </w:tabs>
        <w:ind w:left="284" w:right="170" w:firstLine="567"/>
        <w:jc w:val="both"/>
        <w:rPr>
          <w:b/>
          <w:sz w:val="28"/>
          <w:szCs w:val="28"/>
        </w:rPr>
      </w:pPr>
      <w:r w:rsidRPr="00C0106D">
        <w:rPr>
          <w:sz w:val="28"/>
          <w:szCs w:val="28"/>
        </w:rPr>
        <w:t>Расчет численности обслуживающего персонала, постоянно наход</w:t>
      </w:r>
      <w:r w:rsidRPr="00C0106D">
        <w:rPr>
          <w:sz w:val="28"/>
          <w:szCs w:val="28"/>
        </w:rPr>
        <w:t>я</w:t>
      </w:r>
      <w:r w:rsidRPr="00C0106D">
        <w:rPr>
          <w:sz w:val="28"/>
          <w:szCs w:val="28"/>
        </w:rPr>
        <w:t>щегося на участке работ, определяется составом и объемом ежедневно выполняемых  работ, а именно:</w:t>
      </w:r>
    </w:p>
    <w:p w:rsidR="00C0106D" w:rsidRPr="00C0106D" w:rsidRDefault="00C0106D" w:rsidP="00C0106D">
      <w:pPr>
        <w:tabs>
          <w:tab w:val="left" w:pos="284"/>
        </w:tabs>
        <w:ind w:left="284" w:right="170" w:firstLine="567"/>
        <w:jc w:val="both"/>
        <w:rPr>
          <w:b/>
          <w:sz w:val="28"/>
          <w:szCs w:val="28"/>
        </w:rPr>
      </w:pPr>
      <w:r w:rsidRPr="00C0106D">
        <w:rPr>
          <w:sz w:val="28"/>
          <w:szCs w:val="28"/>
        </w:rPr>
        <w:t xml:space="preserve"> - Руководство и общая организация работ, контроль, регулирование движения и загрузки-разгрузки автосамосвалов на участке производства работ,  в зоне срезки отходов и грунтов (1 мастер).</w:t>
      </w:r>
    </w:p>
    <w:p w:rsidR="00C0106D" w:rsidRPr="00C0106D" w:rsidRDefault="00C0106D" w:rsidP="00C0106D">
      <w:pPr>
        <w:tabs>
          <w:tab w:val="left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Поддержание  дороги в рабочем состоянии, работы по срезке и планировке отходов, погрузочно-разгрузочные работы (машинист бул</w:t>
      </w:r>
      <w:r w:rsidRPr="00C0106D">
        <w:rPr>
          <w:sz w:val="28"/>
          <w:szCs w:val="28"/>
        </w:rPr>
        <w:t>ь</w:t>
      </w:r>
      <w:r w:rsidRPr="00C0106D">
        <w:rPr>
          <w:sz w:val="28"/>
          <w:szCs w:val="28"/>
        </w:rPr>
        <w:t>дозера, машинист экскаватора, машинист погрузчика).</w:t>
      </w:r>
    </w:p>
    <w:p w:rsidR="00C0106D" w:rsidRPr="00C0106D" w:rsidRDefault="00C0106D" w:rsidP="00C0106D">
      <w:pPr>
        <w:tabs>
          <w:tab w:val="left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Работы по транспортировке грунтов и материалов (водители сам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свалов).</w:t>
      </w:r>
    </w:p>
    <w:p w:rsidR="00C0106D" w:rsidRPr="00C0106D" w:rsidRDefault="00C0106D" w:rsidP="00C0106D">
      <w:pPr>
        <w:tabs>
          <w:tab w:val="left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Работы монтажу забора, по укладке слоев перекрытия (мастер, 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бочие).</w:t>
      </w:r>
    </w:p>
    <w:p w:rsidR="00C0106D" w:rsidRPr="00C0106D" w:rsidRDefault="00C0106D" w:rsidP="00C0106D">
      <w:pPr>
        <w:tabs>
          <w:tab w:val="left" w:pos="284"/>
        </w:tabs>
        <w:ind w:left="284" w:right="170" w:firstLine="567"/>
        <w:jc w:val="both"/>
        <w:rPr>
          <w:bCs/>
          <w:color w:val="FF0000"/>
          <w:sz w:val="28"/>
          <w:szCs w:val="28"/>
        </w:rPr>
      </w:pPr>
      <w:r w:rsidRPr="00C0106D">
        <w:rPr>
          <w:sz w:val="28"/>
          <w:szCs w:val="28"/>
        </w:rPr>
        <w:t>Количество работающих может изменяться в зависимости от объ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мов и интенсивности производимых на объекте работ. Расстановка раб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чих мест определяется технологической компоновкой оборудования. При этом учитывается возможность многостаночного обслуживания и совм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щение профессий. Максимальное количество работающих в смену - 11 человек.</w:t>
      </w:r>
    </w:p>
    <w:p w:rsidR="00C0106D" w:rsidRPr="00C0106D" w:rsidRDefault="00C0106D" w:rsidP="00C0106D">
      <w:pPr>
        <w:tabs>
          <w:tab w:val="left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Свалка бытовых отходов является объектом повышенной экологич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ской опасности, поэтому использование труда малоподвижных групп населения (инвалидов, пенсионеров) не представляется возможным.</w:t>
      </w:r>
    </w:p>
    <w:p w:rsidR="00C0106D" w:rsidRPr="00C0106D" w:rsidRDefault="00C0106D" w:rsidP="00C0106D">
      <w:pPr>
        <w:tabs>
          <w:tab w:val="left" w:pos="9955"/>
        </w:tabs>
        <w:ind w:left="284" w:right="282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 xml:space="preserve">11. Схема транспортных коммуникаций для </w:t>
      </w:r>
      <w:proofErr w:type="gramStart"/>
      <w:r w:rsidRPr="00C0106D">
        <w:rPr>
          <w:b/>
          <w:sz w:val="28"/>
          <w:szCs w:val="28"/>
        </w:rPr>
        <w:t>внешнего</w:t>
      </w:r>
      <w:proofErr w:type="gramEnd"/>
      <w:r w:rsidRPr="00C0106D">
        <w:rPr>
          <w:b/>
          <w:sz w:val="28"/>
          <w:szCs w:val="28"/>
        </w:rPr>
        <w:t xml:space="preserve"> </w:t>
      </w:r>
    </w:p>
    <w:p w:rsidR="00C0106D" w:rsidRPr="00C0106D" w:rsidRDefault="00C0106D" w:rsidP="00C0106D">
      <w:pPr>
        <w:tabs>
          <w:tab w:val="left" w:pos="9955"/>
        </w:tabs>
        <w:ind w:left="284" w:right="282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и внутреннего подъезда.</w:t>
      </w:r>
    </w:p>
    <w:p w:rsidR="00C0106D" w:rsidRPr="00C0106D" w:rsidRDefault="00C0106D" w:rsidP="00C0106D">
      <w:pPr>
        <w:ind w:left="360" w:right="140" w:firstLine="543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Доставка техники и материалов на участок производства работ и внутриплощадочные перевозки осуществляется автомобильным тран</w:t>
      </w:r>
      <w:r w:rsidRPr="00C0106D">
        <w:rPr>
          <w:sz w:val="28"/>
          <w:szCs w:val="28"/>
        </w:rPr>
        <w:t>с</w:t>
      </w:r>
      <w:r w:rsidRPr="00C0106D">
        <w:rPr>
          <w:sz w:val="28"/>
          <w:szCs w:val="28"/>
        </w:rPr>
        <w:t>портом. Все перевозки осуществляются по существующим дорогам ра</w:t>
      </w:r>
      <w:r w:rsidRPr="00C0106D">
        <w:rPr>
          <w:sz w:val="28"/>
          <w:szCs w:val="28"/>
        </w:rPr>
        <w:t>й</w:t>
      </w:r>
      <w:r w:rsidRPr="00C0106D">
        <w:rPr>
          <w:sz w:val="28"/>
          <w:szCs w:val="28"/>
        </w:rPr>
        <w:t>онного назначения. Непосредственно подъезд к участку работ произв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lastRenderedPageBreak/>
        <w:t>дится по подъездной дороге грунтовым покрытием. Дополнительных технологических дорог и проездов на участке работ не проектируется.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Существующая подъездная дорога, обеспечивающая расчетный об</w:t>
      </w:r>
      <w:r w:rsidRPr="00C0106D">
        <w:rPr>
          <w:sz w:val="28"/>
          <w:szCs w:val="28"/>
        </w:rPr>
        <w:t>ъ</w:t>
      </w:r>
      <w:r w:rsidRPr="00C0106D">
        <w:rPr>
          <w:sz w:val="28"/>
          <w:szCs w:val="28"/>
        </w:rPr>
        <w:t>ем перевозок в соответствии с СП 37.13330.2012 относится:</w:t>
      </w:r>
    </w:p>
    <w:p w:rsidR="00C0106D" w:rsidRPr="00C0106D" w:rsidRDefault="00C0106D" w:rsidP="00C0106D">
      <w:pPr>
        <w:widowControl w:val="0"/>
        <w:autoSpaceDE w:val="0"/>
        <w:autoSpaceDN w:val="0"/>
        <w:adjustRightInd w:val="0"/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по классификации по месту расположения на предприятии – </w:t>
      </w:r>
      <w:proofErr w:type="gramStart"/>
      <w:r w:rsidRPr="00C0106D">
        <w:rPr>
          <w:sz w:val="28"/>
          <w:szCs w:val="28"/>
        </w:rPr>
        <w:t>вну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риплощадочная</w:t>
      </w:r>
      <w:proofErr w:type="gramEnd"/>
      <w:r w:rsidRPr="00C0106D">
        <w:rPr>
          <w:sz w:val="28"/>
          <w:szCs w:val="28"/>
        </w:rPr>
        <w:t>;</w:t>
      </w:r>
    </w:p>
    <w:p w:rsidR="00C0106D" w:rsidRPr="00C0106D" w:rsidRDefault="00C0106D" w:rsidP="00C0106D">
      <w:pPr>
        <w:widowControl w:val="0"/>
        <w:autoSpaceDE w:val="0"/>
        <w:autoSpaceDN w:val="0"/>
        <w:adjustRightInd w:val="0"/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по назначению – </w:t>
      </w:r>
      <w:proofErr w:type="gramStart"/>
      <w:r w:rsidRPr="00C0106D">
        <w:rPr>
          <w:sz w:val="28"/>
          <w:szCs w:val="28"/>
        </w:rPr>
        <w:t>вспомогательная</w:t>
      </w:r>
      <w:proofErr w:type="gramEnd"/>
      <w:r w:rsidRPr="00C0106D">
        <w:rPr>
          <w:sz w:val="28"/>
          <w:szCs w:val="28"/>
        </w:rPr>
        <w:t xml:space="preserve">; </w:t>
      </w:r>
    </w:p>
    <w:p w:rsidR="00C0106D" w:rsidRPr="00C0106D" w:rsidRDefault="00C0106D" w:rsidP="00C0106D">
      <w:pPr>
        <w:widowControl w:val="0"/>
        <w:autoSpaceDE w:val="0"/>
        <w:autoSpaceDN w:val="0"/>
        <w:adjustRightInd w:val="0"/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по срокам использования – </w:t>
      </w:r>
      <w:proofErr w:type="gramStart"/>
      <w:r w:rsidRPr="00C0106D">
        <w:rPr>
          <w:sz w:val="28"/>
          <w:szCs w:val="28"/>
        </w:rPr>
        <w:t>постоянная</w:t>
      </w:r>
      <w:proofErr w:type="gramEnd"/>
      <w:r w:rsidRPr="00C0106D">
        <w:rPr>
          <w:sz w:val="28"/>
          <w:szCs w:val="28"/>
        </w:rPr>
        <w:t>;</w:t>
      </w:r>
    </w:p>
    <w:p w:rsidR="00C0106D" w:rsidRPr="00C0106D" w:rsidRDefault="00C0106D" w:rsidP="00C0106D">
      <w:pPr>
        <w:widowControl w:val="0"/>
        <w:autoSpaceDE w:val="0"/>
        <w:autoSpaceDN w:val="0"/>
        <w:adjustRightInd w:val="0"/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- по объему перевозок – </w:t>
      </w:r>
      <w:r w:rsidRPr="00C0106D">
        <w:rPr>
          <w:sz w:val="28"/>
          <w:szCs w:val="28"/>
          <w:lang w:val="en-US"/>
        </w:rPr>
        <w:t>IV</w:t>
      </w:r>
      <w:proofErr w:type="gramStart"/>
      <w:r w:rsidRPr="00C0106D">
        <w:rPr>
          <w:sz w:val="28"/>
          <w:szCs w:val="28"/>
        </w:rPr>
        <w:t>В</w:t>
      </w:r>
      <w:proofErr w:type="gramEnd"/>
      <w:r w:rsidRPr="00C0106D">
        <w:rPr>
          <w:sz w:val="28"/>
          <w:szCs w:val="28"/>
        </w:rPr>
        <w:t xml:space="preserve">. </w:t>
      </w:r>
    </w:p>
    <w:p w:rsidR="00C0106D" w:rsidRPr="00C0106D" w:rsidRDefault="00C0106D" w:rsidP="00C0106D">
      <w:pPr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Тип покрытия дороги – грунтовая насыпь. Протяженность дороги – 30 м.</w:t>
      </w:r>
    </w:p>
    <w:p w:rsidR="00C0106D" w:rsidRPr="00C0106D" w:rsidRDefault="00C0106D" w:rsidP="00C0106D">
      <w:pPr>
        <w:ind w:left="284" w:right="14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Для передвижения  по  территории  участка рекультивации на ка</w:t>
      </w:r>
      <w:r w:rsidRPr="00C0106D">
        <w:rPr>
          <w:sz w:val="28"/>
          <w:szCs w:val="28"/>
        </w:rPr>
        <w:t>ж</w:t>
      </w:r>
      <w:r w:rsidRPr="00C0106D">
        <w:rPr>
          <w:sz w:val="28"/>
          <w:szCs w:val="28"/>
        </w:rPr>
        <w:t>дом направлении  устраиваются временные технологические дороги от въезда до погрузочных площадок. Протяженность дорог по мере технол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гического освоения непостоянная, максимальное значение </w:t>
      </w:r>
      <w:r w:rsidRPr="00C0106D">
        <w:rPr>
          <w:sz w:val="28"/>
          <w:szCs w:val="28"/>
        </w:rPr>
        <w:sym w:font="Symbol" w:char="F02D"/>
      </w:r>
      <w:r w:rsidRPr="00C0106D">
        <w:rPr>
          <w:sz w:val="28"/>
          <w:szCs w:val="28"/>
        </w:rPr>
        <w:t xml:space="preserve"> 150 м. </w:t>
      </w:r>
    </w:p>
    <w:p w:rsidR="00C0106D" w:rsidRPr="00C0106D" w:rsidRDefault="00C0106D" w:rsidP="00C0106D">
      <w:pPr>
        <w:tabs>
          <w:tab w:val="num" w:pos="0"/>
        </w:tabs>
        <w:ind w:left="284" w:right="170" w:firstLine="78"/>
        <w:jc w:val="center"/>
        <w:rPr>
          <w:i/>
          <w:sz w:val="28"/>
          <w:szCs w:val="28"/>
        </w:rPr>
      </w:pPr>
      <w:r w:rsidRPr="00C0106D">
        <w:rPr>
          <w:i/>
          <w:sz w:val="28"/>
          <w:szCs w:val="28"/>
        </w:rPr>
        <w:t>Решения по внутриплощадочному и внешнему транспорту.</w:t>
      </w:r>
    </w:p>
    <w:p w:rsidR="00C0106D" w:rsidRPr="00C0106D" w:rsidRDefault="00C0106D" w:rsidP="00C0106D">
      <w:pPr>
        <w:tabs>
          <w:tab w:val="num" w:pos="0"/>
        </w:tabs>
        <w:ind w:left="284" w:right="170" w:firstLine="78"/>
        <w:jc w:val="center"/>
        <w:rPr>
          <w:i/>
          <w:sz w:val="28"/>
          <w:szCs w:val="28"/>
        </w:rPr>
      </w:pPr>
      <w:r w:rsidRPr="00C0106D">
        <w:rPr>
          <w:i/>
          <w:sz w:val="28"/>
          <w:szCs w:val="28"/>
        </w:rPr>
        <w:t>Грузооборот и потребность в механизмах.</w:t>
      </w:r>
    </w:p>
    <w:p w:rsidR="00C0106D" w:rsidRPr="00C0106D" w:rsidRDefault="00C0106D" w:rsidP="00C0106D">
      <w:pPr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Планировка и срезка отходов и планировка площадки объекта ра</w:t>
      </w:r>
      <w:r w:rsidRPr="00C0106D">
        <w:rPr>
          <w:sz w:val="28"/>
          <w:szCs w:val="28"/>
        </w:rPr>
        <w:t>з</w:t>
      </w:r>
      <w:r w:rsidRPr="00C0106D">
        <w:rPr>
          <w:sz w:val="28"/>
          <w:szCs w:val="28"/>
        </w:rPr>
        <w:t xml:space="preserve">мещения бытовых отходов производится с помощью 2-х бульдозеров Б10М. 0111-ЕН на базе трактора Д-171.01. Бытовые отходы срезается продольными проходами </w:t>
      </w:r>
      <w:proofErr w:type="gramStart"/>
      <w:r w:rsidRPr="00C0106D">
        <w:rPr>
          <w:sz w:val="28"/>
          <w:szCs w:val="28"/>
        </w:rPr>
        <w:t>бульдозера</w:t>
      </w:r>
      <w:proofErr w:type="gramEnd"/>
      <w:r w:rsidRPr="00C0106D">
        <w:rPr>
          <w:sz w:val="28"/>
          <w:szCs w:val="28"/>
        </w:rPr>
        <w:t xml:space="preserve"> и разравниваются по поверхности участка с засыпкой впадин. </w:t>
      </w:r>
    </w:p>
    <w:p w:rsidR="00C0106D" w:rsidRPr="00C0106D" w:rsidRDefault="00C0106D" w:rsidP="00C0106D">
      <w:pPr>
        <w:tabs>
          <w:tab w:val="num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Срезка отходов и планировка поверхности участка рекультивации  производится бульдозером марки Б10М.0111 и разделяется на </w:t>
      </w:r>
      <w:proofErr w:type="gramStart"/>
      <w:r w:rsidRPr="00C0106D">
        <w:rPr>
          <w:sz w:val="28"/>
          <w:szCs w:val="28"/>
        </w:rPr>
        <w:t>грубую</w:t>
      </w:r>
      <w:proofErr w:type="gramEnd"/>
      <w:r w:rsidRPr="00C0106D">
        <w:rPr>
          <w:sz w:val="28"/>
          <w:szCs w:val="28"/>
        </w:rPr>
        <w:t xml:space="preserve"> и окончательную. Срезаемый грунт представлен бытовым мусором. Грубая планировка производится «на глаз» со срезкой излишков грунта и засы</w:t>
      </w:r>
      <w:r w:rsidRPr="00C0106D">
        <w:rPr>
          <w:sz w:val="28"/>
          <w:szCs w:val="28"/>
        </w:rPr>
        <w:t>п</w:t>
      </w:r>
      <w:r w:rsidRPr="00C0106D">
        <w:rPr>
          <w:sz w:val="28"/>
          <w:szCs w:val="28"/>
        </w:rPr>
        <w:t>кой впадин и понижений рельефа, в результате чего создается относ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тельно ровная поверхность. Число проходов бульдозера определяется производственным заданием. </w:t>
      </w:r>
    </w:p>
    <w:p w:rsidR="00C0106D" w:rsidRPr="00C0106D" w:rsidRDefault="00C0106D" w:rsidP="00C0106D">
      <w:pPr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Окончательная планировка с закреплением планировочных отметок производится после осадки техногенных грунтов. После завершения 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бот по грубой и окончательной планировке  спланированная повер</w:t>
      </w:r>
      <w:r w:rsidRPr="00C0106D">
        <w:rPr>
          <w:sz w:val="28"/>
          <w:szCs w:val="28"/>
        </w:rPr>
        <w:t>х</w:t>
      </w:r>
      <w:r w:rsidRPr="00C0106D">
        <w:rPr>
          <w:sz w:val="28"/>
          <w:szCs w:val="28"/>
        </w:rPr>
        <w:t>ность участка уплотняется прицепным катком. Спланированная повер</w:t>
      </w:r>
      <w:r w:rsidRPr="00C0106D">
        <w:rPr>
          <w:sz w:val="28"/>
          <w:szCs w:val="28"/>
        </w:rPr>
        <w:t>х</w:t>
      </w:r>
      <w:r w:rsidRPr="00C0106D">
        <w:rPr>
          <w:sz w:val="28"/>
          <w:szCs w:val="28"/>
        </w:rPr>
        <w:t>ность участка отсыпается слоем глинистого грунта (выравнивающий слой). Глина разравнивается слоем мощностью 0.25 м и уплотняется прицепным катком (ДУ-94) массой 8.0 т.</w:t>
      </w:r>
    </w:p>
    <w:p w:rsidR="00C0106D" w:rsidRPr="00C0106D" w:rsidRDefault="00C0106D" w:rsidP="00C0106D">
      <w:pPr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Глина для выравнивающего слоя, песчаный и плодородный грунт доставляются автосамосвалами КАМАЗ 6511, грузоподъемностью 14 т. Грунты разгружаются на специально выделенной  площадке. Транспо</w:t>
      </w:r>
      <w:r w:rsidRPr="00C0106D">
        <w:rPr>
          <w:sz w:val="28"/>
          <w:szCs w:val="28"/>
        </w:rPr>
        <w:t>р</w:t>
      </w:r>
      <w:r w:rsidRPr="00C0106D">
        <w:rPr>
          <w:sz w:val="28"/>
          <w:szCs w:val="28"/>
        </w:rPr>
        <w:t>тировка грунтов (Глины, песчаного и плодородного) по территории участка производится с помощью фронтального погрузчика ТО-343. С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оружение водоотводных канав и погрузка грунта на автосамосвалы пр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изводится с помощью экскаватора ЭО-4125 с ковшом 1.0 м</w:t>
      </w:r>
      <w:r w:rsidRPr="00C0106D">
        <w:rPr>
          <w:sz w:val="28"/>
          <w:szCs w:val="28"/>
          <w:vertAlign w:val="superscript"/>
        </w:rPr>
        <w:t>3</w:t>
      </w:r>
      <w:r w:rsidRPr="00C0106D">
        <w:rPr>
          <w:sz w:val="28"/>
          <w:szCs w:val="28"/>
        </w:rPr>
        <w:t>,  произв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дительностью 140 м</w:t>
      </w:r>
      <w:r w:rsidRPr="00C0106D">
        <w:rPr>
          <w:sz w:val="28"/>
          <w:szCs w:val="28"/>
          <w:vertAlign w:val="superscript"/>
        </w:rPr>
        <w:t>3</w:t>
      </w:r>
      <w:r w:rsidRPr="00C0106D">
        <w:rPr>
          <w:sz w:val="28"/>
          <w:szCs w:val="28"/>
        </w:rPr>
        <w:t xml:space="preserve">/час. Режим работы транспорта по рекультивации </w:t>
      </w:r>
      <w:r w:rsidRPr="00C0106D">
        <w:rPr>
          <w:sz w:val="28"/>
          <w:szCs w:val="28"/>
        </w:rPr>
        <w:lastRenderedPageBreak/>
        <w:t xml:space="preserve">объекта размещения твердых бытовых отходов – 252 дня в году, в одну смену. </w:t>
      </w:r>
    </w:p>
    <w:p w:rsidR="00C0106D" w:rsidRPr="00C0106D" w:rsidRDefault="00C0106D" w:rsidP="00C0106D">
      <w:pPr>
        <w:tabs>
          <w:tab w:val="left" w:pos="284"/>
        </w:tabs>
        <w:autoSpaceDE w:val="0"/>
        <w:autoSpaceDN w:val="0"/>
        <w:adjustRightInd w:val="0"/>
        <w:ind w:left="284" w:right="282"/>
        <w:jc w:val="center"/>
        <w:rPr>
          <w:bCs/>
          <w:i/>
          <w:sz w:val="28"/>
          <w:szCs w:val="28"/>
        </w:rPr>
      </w:pPr>
      <w:r w:rsidRPr="00C0106D">
        <w:rPr>
          <w:bCs/>
          <w:i/>
          <w:sz w:val="28"/>
          <w:szCs w:val="28"/>
        </w:rPr>
        <w:t>Общая потребность в технике и механизмах на период рекультивации свалки.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451"/>
        <w:gridCol w:w="2093"/>
        <w:gridCol w:w="33"/>
        <w:gridCol w:w="676"/>
        <w:gridCol w:w="33"/>
        <w:gridCol w:w="1308"/>
      </w:tblGrid>
      <w:tr w:rsidR="00C0106D" w:rsidRPr="00C0106D" w:rsidTr="00DD149F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100"/>
              <w:ind w:left="-142" w:right="-392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№</w:t>
            </w:r>
            <w:r w:rsidRPr="00C0106D">
              <w:rPr>
                <w:bCs/>
                <w:sz w:val="28"/>
                <w:szCs w:val="28"/>
              </w:rPr>
              <w:br/>
            </w:r>
            <w:proofErr w:type="gramStart"/>
            <w:r w:rsidRPr="00C0106D">
              <w:rPr>
                <w:bCs/>
                <w:sz w:val="28"/>
                <w:szCs w:val="28"/>
              </w:rPr>
              <w:t>п</w:t>
            </w:r>
            <w:proofErr w:type="gramEnd"/>
            <w:r w:rsidRPr="00C0106D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ind w:right="-108" w:firstLine="34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br/>
              <w:t>Наименование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ind w:right="-108" w:firstLine="34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br/>
              <w:t>Марка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100"/>
              <w:ind w:right="-108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Характеристика машин и мех</w:t>
            </w:r>
            <w:r w:rsidRPr="00C0106D">
              <w:rPr>
                <w:bCs/>
                <w:sz w:val="28"/>
                <w:szCs w:val="28"/>
              </w:rPr>
              <w:t>а</w:t>
            </w:r>
            <w:r w:rsidRPr="00C0106D">
              <w:rPr>
                <w:bCs/>
                <w:sz w:val="28"/>
                <w:szCs w:val="28"/>
              </w:rPr>
              <w:t>низмов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100"/>
              <w:ind w:left="-108" w:right="-250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Ед.</w:t>
            </w:r>
            <w:r w:rsidRPr="00C0106D">
              <w:rPr>
                <w:bCs/>
                <w:sz w:val="28"/>
                <w:szCs w:val="28"/>
              </w:rPr>
              <w:br/>
              <w:t>изм.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6" w:space="0" w:color="auto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sz w:val="28"/>
                <w:szCs w:val="28"/>
              </w:rPr>
            </w:pPr>
            <w:r w:rsidRPr="00C0106D">
              <w:rPr>
                <w:bCs/>
                <w:sz w:val="28"/>
                <w:szCs w:val="28"/>
              </w:rPr>
              <w:t>Кол-во</w:t>
            </w:r>
            <w:r w:rsidRPr="00C0106D">
              <w:rPr>
                <w:bCs/>
                <w:sz w:val="28"/>
                <w:szCs w:val="28"/>
              </w:rPr>
              <w:br/>
              <w:t>принятых</w:t>
            </w:r>
            <w:r w:rsidRPr="00C0106D">
              <w:rPr>
                <w:bCs/>
                <w:sz w:val="28"/>
                <w:szCs w:val="28"/>
              </w:rPr>
              <w:br/>
              <w:t>машин и</w:t>
            </w:r>
            <w:r w:rsidRPr="00C0106D">
              <w:rPr>
                <w:bCs/>
                <w:sz w:val="28"/>
                <w:szCs w:val="28"/>
              </w:rPr>
              <w:br/>
              <w:t>механи</w:t>
            </w:r>
            <w:r w:rsidRPr="00C0106D">
              <w:rPr>
                <w:bCs/>
                <w:sz w:val="28"/>
                <w:szCs w:val="28"/>
              </w:rPr>
              <w:t>з</w:t>
            </w:r>
            <w:r w:rsidRPr="00C0106D">
              <w:rPr>
                <w:bCs/>
                <w:sz w:val="28"/>
                <w:szCs w:val="28"/>
              </w:rPr>
              <w:t>мов</w:t>
            </w:r>
          </w:p>
        </w:tc>
      </w:tr>
      <w:tr w:rsidR="00C0106D" w:rsidRPr="00C0106D" w:rsidTr="00DD149F">
        <w:tc>
          <w:tcPr>
            <w:tcW w:w="9671" w:type="dxa"/>
            <w:gridSpan w:val="8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50"/>
              <w:jc w:val="center"/>
              <w:rPr>
                <w:sz w:val="28"/>
                <w:szCs w:val="28"/>
                <w:u w:val="single"/>
              </w:rPr>
            </w:pPr>
            <w:r w:rsidRPr="00C0106D">
              <w:rPr>
                <w:sz w:val="28"/>
                <w:szCs w:val="28"/>
                <w:u w:val="single"/>
              </w:rPr>
              <w:t>А. Строительные машины и механизмы для технического этапа рекультивации  объе</w:t>
            </w:r>
            <w:r w:rsidRPr="00C0106D">
              <w:rPr>
                <w:sz w:val="28"/>
                <w:szCs w:val="28"/>
                <w:u w:val="single"/>
              </w:rPr>
              <w:t>к</w:t>
            </w:r>
            <w:r w:rsidRPr="00C0106D">
              <w:rPr>
                <w:sz w:val="28"/>
                <w:szCs w:val="28"/>
                <w:u w:val="single"/>
              </w:rPr>
              <w:t>та</w:t>
            </w:r>
          </w:p>
        </w:tc>
      </w:tr>
      <w:tr w:rsidR="00C0106D" w:rsidRPr="00C0106D" w:rsidTr="00DD149F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142" w:right="-25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Бульдозер</w:t>
            </w:r>
          </w:p>
        </w:tc>
        <w:tc>
          <w:tcPr>
            <w:tcW w:w="14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Б10М. 0111-ЕН </w:t>
            </w:r>
          </w:p>
        </w:tc>
        <w:tc>
          <w:tcPr>
            <w:tcW w:w="20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ЧТЗ Д-171.01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39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</w:t>
            </w:r>
          </w:p>
        </w:tc>
      </w:tr>
      <w:tr w:rsidR="00C0106D" w:rsidRPr="00C0106D" w:rsidTr="00DD149F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142" w:right="-25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Экскаватор одноковшовый</w:t>
            </w:r>
          </w:p>
        </w:tc>
        <w:tc>
          <w:tcPr>
            <w:tcW w:w="14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ЭО-4125А</w:t>
            </w:r>
          </w:p>
        </w:tc>
        <w:tc>
          <w:tcPr>
            <w:tcW w:w="20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Емк. ковша 1.0 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39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</w:tr>
      <w:tr w:rsidR="00C0106D" w:rsidRPr="00C0106D" w:rsidTr="00DD149F"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142" w:right="-25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3.</w:t>
            </w:r>
          </w:p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142" w:right="-25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Погрузчик одноковшовый</w:t>
            </w:r>
          </w:p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Каток прицепной</w:t>
            </w:r>
          </w:p>
        </w:tc>
        <w:tc>
          <w:tcPr>
            <w:tcW w:w="14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ТО-348</w:t>
            </w:r>
          </w:p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ДУ-94</w:t>
            </w:r>
          </w:p>
        </w:tc>
        <w:tc>
          <w:tcPr>
            <w:tcW w:w="20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Емк. ковша 1.8 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</w:p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масса 8.0 т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39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шт.</w:t>
            </w:r>
          </w:p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39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left w:val="single" w:sz="6" w:space="0" w:color="auto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</w:tr>
      <w:tr w:rsidR="00C0106D" w:rsidRPr="00C0106D" w:rsidTr="00DD149F">
        <w:tc>
          <w:tcPr>
            <w:tcW w:w="967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Б. </w:t>
            </w:r>
            <w:r w:rsidRPr="00C0106D">
              <w:rPr>
                <w:sz w:val="28"/>
                <w:szCs w:val="28"/>
                <w:u w:val="single"/>
              </w:rPr>
              <w:t>Автотранспортные средства</w:t>
            </w:r>
          </w:p>
        </w:tc>
      </w:tr>
      <w:tr w:rsidR="00C0106D" w:rsidRPr="00C0106D" w:rsidTr="00DD149F">
        <w:tc>
          <w:tcPr>
            <w:tcW w:w="675" w:type="dxa"/>
            <w:tcBorders>
              <w:top w:val="nil"/>
              <w:left w:val="single" w:sz="8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142" w:right="-25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Автосамосвалы</w:t>
            </w:r>
          </w:p>
        </w:tc>
        <w:tc>
          <w:tcPr>
            <w:tcW w:w="1451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КАМАЗ 6511</w:t>
            </w:r>
          </w:p>
        </w:tc>
        <w:tc>
          <w:tcPr>
            <w:tcW w:w="2093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Г/</w:t>
            </w:r>
            <w:proofErr w:type="gramStart"/>
            <w:r w:rsidRPr="00C0106D">
              <w:rPr>
                <w:sz w:val="28"/>
                <w:szCs w:val="28"/>
              </w:rPr>
              <w:t>п</w:t>
            </w:r>
            <w:proofErr w:type="gramEnd"/>
            <w:r w:rsidRPr="00C0106D">
              <w:rPr>
                <w:sz w:val="28"/>
                <w:szCs w:val="28"/>
              </w:rPr>
              <w:t xml:space="preserve"> 14 т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39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left w:val="single" w:sz="6" w:space="0" w:color="auto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</w:t>
            </w:r>
          </w:p>
        </w:tc>
      </w:tr>
      <w:tr w:rsidR="00C0106D" w:rsidRPr="00C0106D" w:rsidTr="00DD149F">
        <w:trPr>
          <w:trHeight w:val="406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142" w:right="-25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Поливомоечная машина</w:t>
            </w:r>
          </w:p>
        </w:tc>
        <w:tc>
          <w:tcPr>
            <w:tcW w:w="14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КО-829А</w:t>
            </w:r>
          </w:p>
        </w:tc>
        <w:tc>
          <w:tcPr>
            <w:tcW w:w="209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ЗИЛ-433362 (6.0 м</w:t>
            </w:r>
            <w:r w:rsidRPr="00C0106D">
              <w:rPr>
                <w:sz w:val="28"/>
                <w:szCs w:val="28"/>
                <w:vertAlign w:val="superscript"/>
              </w:rPr>
              <w:t>3</w:t>
            </w:r>
            <w:r w:rsidRPr="00C0106D">
              <w:rPr>
                <w:sz w:val="28"/>
                <w:szCs w:val="28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left="-391" w:right="-392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C0106D" w:rsidRPr="00C0106D" w:rsidRDefault="00C0106D" w:rsidP="00C0106D">
            <w:pPr>
              <w:widowControl w:val="0"/>
              <w:autoSpaceDE w:val="0"/>
              <w:autoSpaceDN w:val="0"/>
              <w:adjustRightInd w:val="0"/>
              <w:spacing w:before="60" w:after="60"/>
              <w:ind w:right="-108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67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106D" w:rsidRPr="00C0106D" w:rsidRDefault="00C0106D" w:rsidP="00C0106D">
            <w:pPr>
              <w:spacing w:before="60" w:after="60"/>
              <w:ind w:left="-391"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 xml:space="preserve">                      В. </w:t>
            </w:r>
            <w:r w:rsidRPr="00C0106D">
              <w:rPr>
                <w:snapToGrid w:val="0"/>
                <w:sz w:val="28"/>
                <w:szCs w:val="28"/>
                <w:u w:val="single"/>
              </w:rPr>
              <w:t>Машины и механизмы для биологического этапа рекультивации объекта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single" w:sz="8" w:space="0" w:color="auto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142" w:right="-250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Колесный трактор «Бел</w:t>
            </w:r>
            <w:r w:rsidRPr="00C0106D">
              <w:rPr>
                <w:snapToGrid w:val="0"/>
                <w:sz w:val="28"/>
                <w:szCs w:val="28"/>
              </w:rPr>
              <w:t>а</w:t>
            </w:r>
            <w:r w:rsidRPr="00C0106D">
              <w:rPr>
                <w:snapToGrid w:val="0"/>
                <w:sz w:val="28"/>
                <w:szCs w:val="28"/>
              </w:rPr>
              <w:t>русь»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МТЗ-82.1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391" w:right="-392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single" w:sz="8" w:space="0" w:color="auto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142" w:right="-250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 xml:space="preserve">2. 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Разбрасыватель удобрений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РУМ-8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 xml:space="preserve">навесное </w:t>
            </w:r>
            <w:proofErr w:type="spellStart"/>
            <w:r w:rsidRPr="00C0106D">
              <w:rPr>
                <w:snapToGrid w:val="0"/>
                <w:sz w:val="28"/>
                <w:szCs w:val="28"/>
              </w:rPr>
              <w:t>обор</w:t>
            </w:r>
            <w:r w:rsidRPr="00C0106D">
              <w:rPr>
                <w:snapToGrid w:val="0"/>
                <w:sz w:val="28"/>
                <w:szCs w:val="28"/>
              </w:rPr>
              <w:t>у</w:t>
            </w:r>
            <w:r w:rsidRPr="00C0106D">
              <w:rPr>
                <w:snapToGrid w:val="0"/>
                <w:sz w:val="28"/>
                <w:szCs w:val="28"/>
              </w:rPr>
              <w:t>дов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391" w:right="-392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single" w:sz="8" w:space="0" w:color="auto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142" w:right="-250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Борона зубовая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ШБ-2.5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 xml:space="preserve">прицепное </w:t>
            </w:r>
            <w:proofErr w:type="spellStart"/>
            <w:r w:rsidRPr="00C0106D">
              <w:rPr>
                <w:snapToGrid w:val="0"/>
                <w:sz w:val="28"/>
                <w:szCs w:val="28"/>
              </w:rPr>
              <w:t>об</w:t>
            </w:r>
            <w:r w:rsidRPr="00C0106D">
              <w:rPr>
                <w:snapToGrid w:val="0"/>
                <w:sz w:val="28"/>
                <w:szCs w:val="28"/>
              </w:rPr>
              <w:t>о</w:t>
            </w:r>
            <w:r w:rsidRPr="00C0106D">
              <w:rPr>
                <w:snapToGrid w:val="0"/>
                <w:sz w:val="28"/>
                <w:szCs w:val="28"/>
              </w:rPr>
              <w:t>руд</w:t>
            </w:r>
            <w:proofErr w:type="spellEnd"/>
            <w:r w:rsidRPr="00C0106D">
              <w:rPr>
                <w:snapToGrid w:val="0"/>
                <w:sz w:val="28"/>
                <w:szCs w:val="28"/>
              </w:rPr>
              <w:t>.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391" w:right="-392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single" w:sz="8" w:space="0" w:color="auto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142" w:right="-250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4.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Каток гладкий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ЭКВГ-1.4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--«--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391" w:right="-392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single" w:sz="8" w:space="0" w:color="auto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142" w:right="-250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5.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Сеялка универсальная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СЛТ-3.6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--«--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:rsidR="00C0106D" w:rsidRPr="00C0106D" w:rsidRDefault="00C0106D" w:rsidP="00C0106D">
            <w:pPr>
              <w:spacing w:before="60" w:after="60"/>
              <w:ind w:left="-391" w:right="-392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bottom w:val="nil"/>
              <w:right w:val="single" w:sz="8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</w:t>
            </w:r>
          </w:p>
        </w:tc>
      </w:tr>
      <w:tr w:rsidR="00C0106D" w:rsidRPr="00C0106D" w:rsidTr="00DD14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</w:tcBorders>
          </w:tcPr>
          <w:p w:rsidR="00C0106D" w:rsidRPr="00C0106D" w:rsidRDefault="00C0106D" w:rsidP="00C0106D">
            <w:pPr>
              <w:spacing w:before="60" w:after="60"/>
              <w:ind w:left="-142" w:right="-250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6.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Сенокосилка</w:t>
            </w:r>
          </w:p>
        </w:tc>
        <w:tc>
          <w:tcPr>
            <w:tcW w:w="1451" w:type="dxa"/>
            <w:tcBorders>
              <w:top w:val="nil"/>
              <w:bottom w:val="single" w:sz="4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ССК-2</w:t>
            </w:r>
          </w:p>
        </w:tc>
        <w:tc>
          <w:tcPr>
            <w:tcW w:w="2093" w:type="dxa"/>
            <w:tcBorders>
              <w:top w:val="nil"/>
              <w:bottom w:val="single" w:sz="4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--«--</w:t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:rsidR="00C0106D" w:rsidRPr="00C0106D" w:rsidRDefault="00C0106D" w:rsidP="00C0106D">
            <w:pPr>
              <w:spacing w:before="60" w:after="60"/>
              <w:ind w:left="-391" w:right="-392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шт.</w:t>
            </w:r>
          </w:p>
        </w:tc>
        <w:tc>
          <w:tcPr>
            <w:tcW w:w="1341" w:type="dxa"/>
            <w:gridSpan w:val="2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:rsidR="00C0106D" w:rsidRPr="00C0106D" w:rsidRDefault="00C0106D" w:rsidP="00C0106D">
            <w:pPr>
              <w:spacing w:before="60" w:after="60"/>
              <w:ind w:right="-108"/>
              <w:jc w:val="center"/>
              <w:rPr>
                <w:snapToGrid w:val="0"/>
                <w:sz w:val="28"/>
                <w:szCs w:val="28"/>
              </w:rPr>
            </w:pPr>
            <w:r w:rsidRPr="00C0106D">
              <w:rPr>
                <w:snapToGrid w:val="0"/>
                <w:sz w:val="28"/>
                <w:szCs w:val="28"/>
              </w:rPr>
              <w:t>1</w:t>
            </w:r>
          </w:p>
        </w:tc>
      </w:tr>
    </w:tbl>
    <w:p w:rsidR="00C0106D" w:rsidRPr="00C0106D" w:rsidRDefault="00C0106D" w:rsidP="00C0106D">
      <w:pPr>
        <w:widowControl w:val="0"/>
        <w:ind w:left="284" w:right="311" w:firstLine="567"/>
        <w:jc w:val="both"/>
        <w:rPr>
          <w:sz w:val="28"/>
          <w:szCs w:val="28"/>
        </w:rPr>
      </w:pPr>
      <w:r w:rsidRPr="00C0106D">
        <w:rPr>
          <w:snapToGrid w:val="0"/>
          <w:sz w:val="28"/>
          <w:szCs w:val="28"/>
        </w:rPr>
        <w:t>Потребность в механизмах, работающих на объекте, определена в соответствии с нормами приведенными в «Инструкции по проектиров</w:t>
      </w:r>
      <w:r w:rsidRPr="00C0106D">
        <w:rPr>
          <w:snapToGrid w:val="0"/>
          <w:sz w:val="28"/>
          <w:szCs w:val="28"/>
        </w:rPr>
        <w:t>а</w:t>
      </w:r>
      <w:r w:rsidRPr="00C0106D">
        <w:rPr>
          <w:snapToGrid w:val="0"/>
          <w:sz w:val="28"/>
          <w:szCs w:val="28"/>
        </w:rPr>
        <w:t xml:space="preserve">нию, эксплуатации и рекультивации полигонов ТБО» М., 1996 г. </w:t>
      </w:r>
      <w:r w:rsidRPr="00C0106D">
        <w:rPr>
          <w:sz w:val="28"/>
          <w:szCs w:val="28"/>
        </w:rPr>
        <w:t>Маш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ны и </w:t>
      </w:r>
      <w:proofErr w:type="gramStart"/>
      <w:r w:rsidRPr="00C0106D">
        <w:rPr>
          <w:sz w:val="28"/>
          <w:szCs w:val="28"/>
        </w:rPr>
        <w:t>механизмы</w:t>
      </w:r>
      <w:proofErr w:type="gramEnd"/>
      <w:r w:rsidRPr="00C0106D">
        <w:rPr>
          <w:sz w:val="28"/>
          <w:szCs w:val="28"/>
        </w:rPr>
        <w:t xml:space="preserve">  работающие на объекте могут быть заменены более совершенными или другими имеющими аналогичные или улучшенные </w:t>
      </w:r>
      <w:r w:rsidRPr="00C0106D">
        <w:rPr>
          <w:sz w:val="28"/>
          <w:szCs w:val="28"/>
        </w:rPr>
        <w:lastRenderedPageBreak/>
        <w:t>технические характеристики. Заправка ГСМ техники производится то</w:t>
      </w:r>
      <w:r w:rsidRPr="00C0106D">
        <w:rPr>
          <w:sz w:val="28"/>
          <w:szCs w:val="28"/>
        </w:rPr>
        <w:t>п</w:t>
      </w:r>
      <w:r w:rsidRPr="00C0106D">
        <w:rPr>
          <w:sz w:val="28"/>
          <w:szCs w:val="28"/>
        </w:rPr>
        <w:t>ливозаправщиком на специально оборудованной для этих целей пл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щадке. Площадка оборудована покрытием и средствами пожаротуш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 xml:space="preserve">ния. </w:t>
      </w:r>
    </w:p>
    <w:p w:rsidR="00C0106D" w:rsidRPr="00C0106D" w:rsidRDefault="00C0106D" w:rsidP="00C0106D">
      <w:pPr>
        <w:widowControl w:val="0"/>
        <w:ind w:left="284" w:right="311" w:firstLine="567"/>
        <w:jc w:val="both"/>
        <w:rPr>
          <w:snapToGrid w:val="0"/>
          <w:sz w:val="28"/>
          <w:szCs w:val="28"/>
        </w:rPr>
      </w:pPr>
      <w:r w:rsidRPr="00C0106D">
        <w:rPr>
          <w:snapToGrid w:val="0"/>
          <w:sz w:val="28"/>
          <w:szCs w:val="28"/>
        </w:rPr>
        <w:t>Оборудование и механизмы могут быть арендованы по необход</w:t>
      </w:r>
      <w:r w:rsidRPr="00C0106D">
        <w:rPr>
          <w:snapToGrid w:val="0"/>
          <w:sz w:val="28"/>
          <w:szCs w:val="28"/>
        </w:rPr>
        <w:t>и</w:t>
      </w:r>
      <w:r w:rsidRPr="00C0106D">
        <w:rPr>
          <w:snapToGrid w:val="0"/>
          <w:sz w:val="28"/>
          <w:szCs w:val="28"/>
        </w:rPr>
        <w:t>мости в специализированных предприятиях. Техническое обслужив</w:t>
      </w:r>
      <w:r w:rsidRPr="00C0106D">
        <w:rPr>
          <w:snapToGrid w:val="0"/>
          <w:sz w:val="28"/>
          <w:szCs w:val="28"/>
        </w:rPr>
        <w:t>а</w:t>
      </w:r>
      <w:r w:rsidRPr="00C0106D">
        <w:rPr>
          <w:snapToGrid w:val="0"/>
          <w:sz w:val="28"/>
          <w:szCs w:val="28"/>
        </w:rPr>
        <w:t>ние, планово-предупредительные и текущие ремонты техники заде</w:t>
      </w:r>
      <w:r w:rsidRPr="00C0106D">
        <w:rPr>
          <w:snapToGrid w:val="0"/>
          <w:sz w:val="28"/>
          <w:szCs w:val="28"/>
        </w:rPr>
        <w:t>й</w:t>
      </w:r>
      <w:r w:rsidRPr="00C0106D">
        <w:rPr>
          <w:snapToGrid w:val="0"/>
          <w:sz w:val="28"/>
          <w:szCs w:val="28"/>
        </w:rPr>
        <w:t>ствованной в процессе рекультивации будут проводиться на технолог</w:t>
      </w:r>
      <w:r w:rsidRPr="00C0106D">
        <w:rPr>
          <w:snapToGrid w:val="0"/>
          <w:sz w:val="28"/>
          <w:szCs w:val="28"/>
        </w:rPr>
        <w:t>и</w:t>
      </w:r>
      <w:r w:rsidRPr="00C0106D">
        <w:rPr>
          <w:snapToGrid w:val="0"/>
          <w:sz w:val="28"/>
          <w:szCs w:val="28"/>
        </w:rPr>
        <w:t>чески оборудованной производственной базе специализированного предприятия.</w:t>
      </w:r>
    </w:p>
    <w:p w:rsidR="00C0106D" w:rsidRPr="00C0106D" w:rsidRDefault="00C0106D" w:rsidP="00C0106D">
      <w:pPr>
        <w:spacing w:before="120" w:after="120"/>
        <w:ind w:left="142"/>
        <w:jc w:val="center"/>
        <w:outlineLvl w:val="1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 xml:space="preserve">12. Перечень мероприятий, обеспечивающих </w:t>
      </w:r>
    </w:p>
    <w:p w:rsidR="00C0106D" w:rsidRPr="00C0106D" w:rsidRDefault="00C0106D" w:rsidP="00C0106D">
      <w:pPr>
        <w:spacing w:before="120" w:after="120"/>
        <w:ind w:left="142"/>
        <w:jc w:val="center"/>
        <w:outlineLvl w:val="1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соблюдение требований по охране труда и технике безопасности</w:t>
      </w:r>
    </w:p>
    <w:p w:rsidR="00C0106D" w:rsidRPr="00C0106D" w:rsidRDefault="00C0106D" w:rsidP="00C0106D">
      <w:pPr>
        <w:ind w:left="284" w:right="140"/>
        <w:jc w:val="center"/>
        <w:rPr>
          <w:color w:val="000000"/>
          <w:sz w:val="28"/>
          <w:szCs w:val="28"/>
        </w:rPr>
      </w:pPr>
      <w:r w:rsidRPr="00C0106D">
        <w:rPr>
          <w:i/>
          <w:color w:val="000000"/>
          <w:sz w:val="28"/>
          <w:szCs w:val="28"/>
        </w:rPr>
        <w:t>Работы по планированию территории</w:t>
      </w:r>
      <w:r w:rsidRPr="00C0106D">
        <w:rPr>
          <w:color w:val="000000"/>
          <w:sz w:val="28"/>
          <w:szCs w:val="28"/>
        </w:rPr>
        <w:t>: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sz w:val="28"/>
          <w:szCs w:val="28"/>
        </w:rPr>
        <w:t>- в зоне работы бульдозер</w:t>
      </w:r>
      <w:r w:rsidRPr="00C0106D">
        <w:rPr>
          <w:color w:val="000000"/>
          <w:sz w:val="28"/>
          <w:szCs w:val="28"/>
        </w:rPr>
        <w:t>ов запрещается присутствие людей и пр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изводство каких-либо других работ;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при перемещении грунта бульдозером под откос выдвижение ножа за край откоса запрещается, а расстояние от края гусеницы до края нас</w:t>
      </w:r>
      <w:r w:rsidRPr="00C0106D">
        <w:rPr>
          <w:color w:val="000000"/>
          <w:sz w:val="28"/>
          <w:szCs w:val="28"/>
        </w:rPr>
        <w:t>ы</w:t>
      </w:r>
      <w:r w:rsidRPr="00C0106D">
        <w:rPr>
          <w:color w:val="000000"/>
          <w:sz w:val="28"/>
          <w:szCs w:val="28"/>
        </w:rPr>
        <w:t>пи должно быть не менее 2,0 м;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- во избежание воспламенения бытовых отходов от выхлопных газов на выхлопную трубу бульдозера следует устанавливать </w:t>
      </w:r>
      <w:proofErr w:type="spellStart"/>
      <w:r w:rsidRPr="00C0106D">
        <w:rPr>
          <w:color w:val="000000"/>
          <w:sz w:val="28"/>
          <w:szCs w:val="28"/>
        </w:rPr>
        <w:t>искрогаситепь</w:t>
      </w:r>
      <w:proofErr w:type="spellEnd"/>
      <w:r w:rsidRPr="00C0106D">
        <w:rPr>
          <w:color w:val="000000"/>
          <w:sz w:val="28"/>
          <w:szCs w:val="28"/>
        </w:rPr>
        <w:t>. Бульдозер должен быть укомплектован огнетушителем;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перед тем как сойти с бульдозера, машинист должен поставить р</w:t>
      </w:r>
      <w:r w:rsidRPr="00C0106D">
        <w:rPr>
          <w:color w:val="000000"/>
          <w:sz w:val="28"/>
          <w:szCs w:val="28"/>
        </w:rPr>
        <w:t>ы</w:t>
      </w:r>
      <w:r w:rsidRPr="00C0106D">
        <w:rPr>
          <w:color w:val="000000"/>
          <w:sz w:val="28"/>
          <w:szCs w:val="28"/>
        </w:rPr>
        <w:t>чаг переключения передачи в нейтральное положение и опустить отвал на землю;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чтобы не обжечь руки и лицо кипятком и паром, пробку горловины водяного радиатора следует открывать только по истечении некоторого времени после остановки работы двигателя;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для осмотра, технического обслуживания и ремонта бульдозер необходимо установить на горизонтальной площадке, отвал опустить на землю, выключить двигатель. При необходимости осмотра снизу следует отвал опустить на надежные подкладки;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находиться под поднятым отвалом бульдозера, удерживаемым штоками гидравлических цилиндров или канатом блочной системы, з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прещается;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запрещается допускать к техническому обслуживанию и устран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нию неисправностей бульдозера посторонних лиц;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категорически запрещается до глушения двигателя находиться в пространстве между трактором и рамой бульдозера, между трактором и отвалом или под трактором;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поднимать тяжелые части бульдозера необходимо только испра</w:t>
      </w:r>
      <w:r w:rsidRPr="00C0106D">
        <w:rPr>
          <w:color w:val="000000"/>
          <w:sz w:val="28"/>
          <w:szCs w:val="28"/>
        </w:rPr>
        <w:t>в</w:t>
      </w:r>
      <w:r w:rsidRPr="00C0106D">
        <w:rPr>
          <w:color w:val="000000"/>
          <w:sz w:val="28"/>
          <w:szCs w:val="28"/>
        </w:rPr>
        <w:t>ными домкратами и талями. Применять ваги и другие средства, не обе</w:t>
      </w:r>
      <w:r w:rsidRPr="00C0106D">
        <w:rPr>
          <w:color w:val="000000"/>
          <w:sz w:val="28"/>
          <w:szCs w:val="28"/>
        </w:rPr>
        <w:t>с</w:t>
      </w:r>
      <w:r w:rsidRPr="00C0106D">
        <w:rPr>
          <w:color w:val="000000"/>
          <w:sz w:val="28"/>
          <w:szCs w:val="28"/>
        </w:rPr>
        <w:t>печивающие должной устойчивости, запрещается;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регулировать механизмы бульдозера должны два человека, из кот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 xml:space="preserve">рых один находится у регулируемого механизма, а другой - на рычагах </w:t>
      </w:r>
      <w:r w:rsidRPr="00C0106D">
        <w:rPr>
          <w:color w:val="000000"/>
          <w:sz w:val="28"/>
          <w:szCs w:val="28"/>
        </w:rPr>
        <w:lastRenderedPageBreak/>
        <w:t>управления. Особое внимание должно быть уделено безопасности в м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менты включения муфты сцепления и рукояток управления;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кабина, рычаги управления должны быть чистыми и сухими. З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прещается загромождать кабину посторонними предметами;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при работе в ночное время бульдозеры должны быть оборудованы: лобовым и общим освещением, обеспечивающим достаточную видимость пути, по которому перемещается машина, видимость фронта работ и пр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легающих к нему участков;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освещением рабочих органов и механизмов управления;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задним сигнальным светом.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Инструкция по технике безопасности должна содержать нормы в</w:t>
      </w:r>
      <w:r w:rsidRPr="00C0106D">
        <w:rPr>
          <w:color w:val="000000"/>
          <w:sz w:val="28"/>
          <w:szCs w:val="28"/>
        </w:rPr>
        <w:t>ы</w:t>
      </w:r>
      <w:r w:rsidRPr="00C0106D">
        <w:rPr>
          <w:color w:val="000000"/>
          <w:sz w:val="28"/>
          <w:szCs w:val="28"/>
        </w:rPr>
        <w:t xml:space="preserve">дачи спецодежды, производственной одежды, </w:t>
      </w:r>
      <w:proofErr w:type="spellStart"/>
      <w:r w:rsidRPr="00C0106D">
        <w:rPr>
          <w:color w:val="000000"/>
          <w:sz w:val="28"/>
          <w:szCs w:val="28"/>
        </w:rPr>
        <w:t>спецжиров</w:t>
      </w:r>
      <w:proofErr w:type="spellEnd"/>
      <w:r w:rsidRPr="00C0106D">
        <w:rPr>
          <w:color w:val="000000"/>
          <w:sz w:val="28"/>
          <w:szCs w:val="28"/>
        </w:rPr>
        <w:t>, продолжител</w:t>
      </w:r>
      <w:r w:rsidRPr="00C0106D">
        <w:rPr>
          <w:color w:val="000000"/>
          <w:sz w:val="28"/>
          <w:szCs w:val="28"/>
        </w:rPr>
        <w:t>ь</w:t>
      </w:r>
      <w:r w:rsidRPr="00C0106D">
        <w:rPr>
          <w:color w:val="000000"/>
          <w:sz w:val="28"/>
          <w:szCs w:val="28"/>
        </w:rPr>
        <w:t>ность отпусков, периодичность прохождения инструктажа по технике безопасности.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Подрядчик, выполняющий работы по рекультивации участка,  до</w:t>
      </w:r>
      <w:r w:rsidRPr="00C0106D">
        <w:rPr>
          <w:color w:val="000000"/>
          <w:sz w:val="28"/>
          <w:szCs w:val="28"/>
        </w:rPr>
        <w:t>л</w:t>
      </w:r>
      <w:r w:rsidRPr="00C0106D">
        <w:rPr>
          <w:color w:val="000000"/>
          <w:sz w:val="28"/>
          <w:szCs w:val="28"/>
        </w:rPr>
        <w:t>жен иметь журнал по технике безопасности и охране труда, в который з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носятся все рекомендации проверяющих организаций и данные о пров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дении инструктажей и занятий с персоналом объекта.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На участке рекультивации должны быть разработаны конкретные меры по пожарной безопасности. Для выполнения повседневных работ, надзора за первичными средствами пожаротушения и организации туш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 xml:space="preserve">ния назначается </w:t>
      </w:r>
      <w:proofErr w:type="gramStart"/>
      <w:r w:rsidRPr="00C0106D">
        <w:rPr>
          <w:color w:val="000000"/>
          <w:sz w:val="28"/>
          <w:szCs w:val="28"/>
        </w:rPr>
        <w:t>ответственный</w:t>
      </w:r>
      <w:proofErr w:type="gramEnd"/>
      <w:r w:rsidRPr="00C0106D">
        <w:rPr>
          <w:color w:val="000000"/>
          <w:sz w:val="28"/>
          <w:szCs w:val="28"/>
        </w:rPr>
        <w:t xml:space="preserve"> за пожарную безопасность на участке р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культивации.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Персонал подрядчика инструктируется о правилах пожарной бе</w:t>
      </w:r>
      <w:r w:rsidRPr="00C0106D">
        <w:rPr>
          <w:color w:val="000000"/>
          <w:sz w:val="28"/>
          <w:szCs w:val="28"/>
        </w:rPr>
        <w:t>з</w:t>
      </w:r>
      <w:r w:rsidRPr="00C0106D">
        <w:rPr>
          <w:color w:val="000000"/>
          <w:sz w:val="28"/>
          <w:szCs w:val="28"/>
        </w:rPr>
        <w:t>опасности при эксплуатации склада горюче-смазочных материалов и п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 xml:space="preserve">редвижной теплушки (в зимний период). 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На видном месте хозяйственной зоны должна быть вывешена и</w:t>
      </w:r>
      <w:r w:rsidRPr="00C0106D">
        <w:rPr>
          <w:color w:val="000000"/>
          <w:sz w:val="28"/>
          <w:szCs w:val="28"/>
        </w:rPr>
        <w:t>н</w:t>
      </w:r>
      <w:r w:rsidRPr="00C0106D">
        <w:rPr>
          <w:color w:val="000000"/>
          <w:sz w:val="28"/>
          <w:szCs w:val="28"/>
        </w:rPr>
        <w:t>струкция о порядке действия персонала при возникновении пожара, сп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собы оповещения пожарной охраны города.</w:t>
      </w:r>
    </w:p>
    <w:p w:rsidR="00C0106D" w:rsidRPr="00C0106D" w:rsidRDefault="00C0106D" w:rsidP="00C0106D">
      <w:pPr>
        <w:ind w:left="284" w:right="140" w:firstLine="567"/>
        <w:jc w:val="center"/>
        <w:rPr>
          <w:i/>
          <w:color w:val="000000"/>
          <w:sz w:val="28"/>
          <w:szCs w:val="28"/>
          <w:u w:val="single"/>
        </w:rPr>
      </w:pPr>
      <w:r w:rsidRPr="00C0106D">
        <w:rPr>
          <w:i/>
          <w:color w:val="000000"/>
          <w:sz w:val="28"/>
          <w:szCs w:val="28"/>
          <w:u w:val="single"/>
        </w:rPr>
        <w:t>Разгрузочные работы: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транспортное средство, поставленное под разгрузку, должно быть надежно заторможено;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при размещении автомобилей на разгрузочной площадке друг за другом расстояние между транспортными средствами (в глубину) должно быть не менее 2 м, а между стоящими рядом (по фронту) - не менее 4 м;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если автотранспорт устанавливают для разгрузки вблизи внешнего откоса, то расстояние от этого откоса до транспорта должно быть не м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 xml:space="preserve">нее 10 м; 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автотранспорт, поставленный под разгрузку, должен быть надежно заторможен ручным тормозом с включением низшей передачи или задн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го хода.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- в местах разгрузочных работ запрещается находиться лицам, не имеющим прямого отношения к производству этих работ.</w:t>
      </w:r>
    </w:p>
    <w:p w:rsidR="00C0106D" w:rsidRPr="00C0106D" w:rsidRDefault="00C0106D" w:rsidP="00C0106D">
      <w:pPr>
        <w:ind w:left="284" w:right="140" w:firstLine="567"/>
        <w:jc w:val="both"/>
        <w:rPr>
          <w:i/>
          <w:color w:val="000000"/>
          <w:sz w:val="28"/>
          <w:szCs w:val="28"/>
          <w:u w:val="single"/>
        </w:rPr>
      </w:pPr>
      <w:r w:rsidRPr="00C0106D">
        <w:rPr>
          <w:i/>
          <w:color w:val="000000"/>
          <w:sz w:val="28"/>
          <w:szCs w:val="28"/>
          <w:u w:val="single"/>
        </w:rPr>
        <w:t>Безопасность при проведении технического этапа рекультивации.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lastRenderedPageBreak/>
        <w:t>Рекультивация проводится в соответствии с "Правилами по технике безопасности и производственной санитарии при уборке городских те</w:t>
      </w:r>
      <w:r w:rsidRPr="00C0106D">
        <w:rPr>
          <w:color w:val="000000"/>
          <w:sz w:val="28"/>
          <w:szCs w:val="28"/>
        </w:rPr>
        <w:t>р</w:t>
      </w:r>
      <w:r w:rsidRPr="00C0106D">
        <w:rPr>
          <w:color w:val="000000"/>
          <w:sz w:val="28"/>
          <w:szCs w:val="28"/>
        </w:rPr>
        <w:t xml:space="preserve">риторий" (М., </w:t>
      </w:r>
      <w:proofErr w:type="spellStart"/>
      <w:r w:rsidRPr="00C0106D">
        <w:rPr>
          <w:color w:val="000000"/>
          <w:sz w:val="28"/>
          <w:szCs w:val="28"/>
        </w:rPr>
        <w:t>Стройиздат</w:t>
      </w:r>
      <w:proofErr w:type="spellEnd"/>
      <w:r w:rsidRPr="00C0106D">
        <w:rPr>
          <w:color w:val="000000"/>
          <w:sz w:val="28"/>
          <w:szCs w:val="28"/>
        </w:rPr>
        <w:t>, 1978).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proofErr w:type="spellStart"/>
      <w:r w:rsidRPr="00C0106D">
        <w:rPr>
          <w:color w:val="000000"/>
          <w:sz w:val="28"/>
          <w:szCs w:val="28"/>
        </w:rPr>
        <w:t>Рекультивируемые</w:t>
      </w:r>
      <w:proofErr w:type="spellEnd"/>
      <w:r w:rsidRPr="00C0106D">
        <w:rPr>
          <w:color w:val="000000"/>
          <w:sz w:val="28"/>
          <w:szCs w:val="28"/>
        </w:rPr>
        <w:t xml:space="preserve"> территории должны иметь размеры, обеспечив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ющие нормальный фронт работ для нужного числа автомашин.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При размещении транспортных средств на </w:t>
      </w:r>
      <w:proofErr w:type="spellStart"/>
      <w:r w:rsidRPr="00C0106D">
        <w:rPr>
          <w:color w:val="000000"/>
          <w:sz w:val="28"/>
          <w:szCs w:val="28"/>
        </w:rPr>
        <w:t>рекультивируемой</w:t>
      </w:r>
      <w:proofErr w:type="spellEnd"/>
      <w:r w:rsidRPr="00C0106D">
        <w:rPr>
          <w:color w:val="000000"/>
          <w:sz w:val="28"/>
          <w:szCs w:val="28"/>
        </w:rPr>
        <w:t xml:space="preserve"> терр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тории друг за другом расстояние между ними (в глубину) должно быть не менее 2 м, а между стоящими рядом (по фронту) - не менее 4 м.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Работы по планировке </w:t>
      </w:r>
      <w:proofErr w:type="spellStart"/>
      <w:r w:rsidRPr="00C0106D">
        <w:rPr>
          <w:color w:val="000000"/>
          <w:sz w:val="28"/>
          <w:szCs w:val="28"/>
        </w:rPr>
        <w:t>рекультивируемой</w:t>
      </w:r>
      <w:proofErr w:type="spellEnd"/>
      <w:r w:rsidRPr="00C0106D">
        <w:rPr>
          <w:color w:val="000000"/>
          <w:sz w:val="28"/>
          <w:szCs w:val="28"/>
        </w:rPr>
        <w:t xml:space="preserve"> территории выполняются бульдозером.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При перемещении грунта бульдозером под откос выдвижение ножа за край откоса запрещается, а расстояние от края гусеницы до края нас</w:t>
      </w:r>
      <w:r w:rsidRPr="00C0106D">
        <w:rPr>
          <w:color w:val="000000"/>
          <w:sz w:val="28"/>
          <w:szCs w:val="28"/>
        </w:rPr>
        <w:t>ы</w:t>
      </w:r>
      <w:r w:rsidRPr="00C0106D">
        <w:rPr>
          <w:color w:val="000000"/>
          <w:sz w:val="28"/>
          <w:szCs w:val="28"/>
        </w:rPr>
        <w:t>пи должно быть не менее 2,0 м.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Для лиц, работающих на </w:t>
      </w:r>
      <w:proofErr w:type="spellStart"/>
      <w:r w:rsidRPr="00C0106D">
        <w:rPr>
          <w:color w:val="000000"/>
          <w:sz w:val="28"/>
          <w:szCs w:val="28"/>
        </w:rPr>
        <w:t>рекультивируемых</w:t>
      </w:r>
      <w:proofErr w:type="spellEnd"/>
      <w:r w:rsidRPr="00C0106D">
        <w:rPr>
          <w:color w:val="000000"/>
          <w:sz w:val="28"/>
          <w:szCs w:val="28"/>
        </w:rPr>
        <w:t xml:space="preserve"> свалках, должны быть оборудованы санитарно-бытовые помещения. Состав санитарно-бытовых помещений, их размеры, оборудование определяются характером прои</w:t>
      </w:r>
      <w:r w:rsidRPr="00C0106D">
        <w:rPr>
          <w:color w:val="000000"/>
          <w:sz w:val="28"/>
          <w:szCs w:val="28"/>
        </w:rPr>
        <w:t>з</w:t>
      </w:r>
      <w:r w:rsidRPr="00C0106D">
        <w:rPr>
          <w:color w:val="000000"/>
          <w:sz w:val="28"/>
          <w:szCs w:val="28"/>
        </w:rPr>
        <w:t>водства и должны соответствовать требованиям санитарных правил.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Для оказания первой помощи, при травмах и несчастных случаях на каждом участке работ при проведении рекультивации должна быть а</w:t>
      </w:r>
      <w:r w:rsidRPr="00C0106D">
        <w:rPr>
          <w:color w:val="000000"/>
          <w:sz w:val="28"/>
          <w:szCs w:val="28"/>
        </w:rPr>
        <w:t>п</w:t>
      </w:r>
      <w:r w:rsidRPr="00C0106D">
        <w:rPr>
          <w:color w:val="000000"/>
          <w:sz w:val="28"/>
          <w:szCs w:val="28"/>
        </w:rPr>
        <w:t>течка с запасом медикаментов и перевязочных материалов.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proofErr w:type="spellStart"/>
      <w:r w:rsidRPr="00C0106D">
        <w:rPr>
          <w:color w:val="000000"/>
          <w:sz w:val="28"/>
          <w:szCs w:val="28"/>
        </w:rPr>
        <w:t>Рекультивируемый</w:t>
      </w:r>
      <w:proofErr w:type="spellEnd"/>
      <w:r w:rsidRPr="00C0106D">
        <w:rPr>
          <w:color w:val="000000"/>
          <w:sz w:val="28"/>
          <w:szCs w:val="28"/>
        </w:rPr>
        <w:t xml:space="preserve"> участок должен быть обеспечен первичными средствами пожаротушения из расчета на 10000 м  площади два пенных огнетушителя. Необходим запас песка для целей пожаротушения на те</w:t>
      </w:r>
      <w:r w:rsidRPr="00C0106D">
        <w:rPr>
          <w:color w:val="000000"/>
          <w:sz w:val="28"/>
          <w:szCs w:val="28"/>
        </w:rPr>
        <w:t>р</w:t>
      </w:r>
      <w:r w:rsidRPr="00C0106D">
        <w:rPr>
          <w:color w:val="000000"/>
          <w:sz w:val="28"/>
          <w:szCs w:val="28"/>
        </w:rPr>
        <w:t>ритории хозяйственной зоны.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Для выполнения повседневных работ, надзора за первичными сре</w:t>
      </w:r>
      <w:r w:rsidRPr="00C0106D">
        <w:rPr>
          <w:color w:val="000000"/>
          <w:sz w:val="28"/>
          <w:szCs w:val="28"/>
        </w:rPr>
        <w:t>д</w:t>
      </w:r>
      <w:r w:rsidRPr="00C0106D">
        <w:rPr>
          <w:color w:val="000000"/>
          <w:sz w:val="28"/>
          <w:szCs w:val="28"/>
        </w:rPr>
        <w:t xml:space="preserve">ствами пожаротушения и организации тушения назначается </w:t>
      </w:r>
      <w:proofErr w:type="gramStart"/>
      <w:r w:rsidRPr="00C0106D">
        <w:rPr>
          <w:color w:val="000000"/>
          <w:sz w:val="28"/>
          <w:szCs w:val="28"/>
        </w:rPr>
        <w:t>ответстве</w:t>
      </w:r>
      <w:r w:rsidRPr="00C0106D">
        <w:rPr>
          <w:color w:val="000000"/>
          <w:sz w:val="28"/>
          <w:szCs w:val="28"/>
        </w:rPr>
        <w:t>н</w:t>
      </w:r>
      <w:r w:rsidRPr="00C0106D">
        <w:rPr>
          <w:color w:val="000000"/>
          <w:sz w:val="28"/>
          <w:szCs w:val="28"/>
        </w:rPr>
        <w:t>ный</w:t>
      </w:r>
      <w:proofErr w:type="gramEnd"/>
      <w:r w:rsidRPr="00C0106D">
        <w:rPr>
          <w:color w:val="000000"/>
          <w:sz w:val="28"/>
          <w:szCs w:val="28"/>
        </w:rPr>
        <w:t xml:space="preserve"> за пожарную безопасность на месте производства работ. На видном месте хозяйственной зоны должна быть вывешена инструкция о порядке действия персонала при возникновении пожара.</w:t>
      </w:r>
    </w:p>
    <w:p w:rsidR="00C0106D" w:rsidRPr="00C0106D" w:rsidRDefault="00C0106D" w:rsidP="00C0106D">
      <w:pPr>
        <w:ind w:left="284" w:right="140" w:firstLine="567"/>
        <w:jc w:val="center"/>
        <w:rPr>
          <w:i/>
          <w:color w:val="000000"/>
          <w:sz w:val="28"/>
          <w:szCs w:val="28"/>
          <w:u w:val="single"/>
        </w:rPr>
      </w:pPr>
      <w:r w:rsidRPr="00C0106D">
        <w:rPr>
          <w:i/>
          <w:color w:val="000000"/>
          <w:sz w:val="28"/>
          <w:szCs w:val="28"/>
          <w:u w:val="single"/>
        </w:rPr>
        <w:t>Безопасность при проведении биологического этапа рекультивации.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Находиться на машинно-тракторном агрегате во время его работы и на участке производства работ разрешается только лицам, связанным с обслуживанием и выполнением технологического процесса.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Прицепка к трактору и навеска сельскохозяйственных орудий на трактор или самоходное шасси должны производиться лицами, обслуж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вающими данный агрегат, с применением инструмента и подъемных пр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способлений, гарантирующих безопасное выполнение этих операций.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Трактористу надо вести трактор при малых оборотах двигателя, без рывков, внимательно смотреть назад и все время держать ногу на педали или руку на рычаге главной муфты сцепления.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Соединять прицепную серьгу трактора с прицепным устройством машины можно только тогда, когда трактор остановлен и передача в</w:t>
      </w:r>
      <w:r w:rsidRPr="00C0106D">
        <w:rPr>
          <w:color w:val="000000"/>
          <w:sz w:val="28"/>
          <w:szCs w:val="28"/>
        </w:rPr>
        <w:t>ы</w:t>
      </w:r>
      <w:r w:rsidRPr="00C0106D">
        <w:rPr>
          <w:color w:val="000000"/>
          <w:sz w:val="28"/>
          <w:szCs w:val="28"/>
        </w:rPr>
        <w:t>ключена.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При механической обработке почвы очистку рабочих органов пров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дят при остановленном агрегате, опущенных рабочих органах и в рукав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lastRenderedPageBreak/>
        <w:t xml:space="preserve">цах с применением специально приспособленных чистиков. Управлять рабочими органами, переводить их в рабочее или транспортное </w:t>
      </w:r>
      <w:proofErr w:type="gramStart"/>
      <w:r w:rsidRPr="00C0106D">
        <w:rPr>
          <w:color w:val="000000"/>
          <w:sz w:val="28"/>
          <w:szCs w:val="28"/>
        </w:rPr>
        <w:t>полож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ние</w:t>
      </w:r>
      <w:proofErr w:type="gramEnd"/>
      <w:r w:rsidRPr="00C0106D">
        <w:rPr>
          <w:color w:val="000000"/>
          <w:sz w:val="28"/>
          <w:szCs w:val="28"/>
        </w:rPr>
        <w:t xml:space="preserve"> как у навесных, так и у прицепных машин можно только из кабины трактора.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Для безопасности работы на посевных, посадочных и уборочных машинах необходима их техническая исправность, наличие защитных кожухов над зубчатыми, цепными и карданными передачами, исправные сиденья, рабочие площадки и подножные доски, поручни, перила со ст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роны спины сеяльщика, лопатки и крючки для очистки сошников, выс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вающих аппаратов и разравнивания семян.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Каждая сеялка в агрегате обслуживается одним сеяльщиком; запра</w:t>
      </w:r>
      <w:r w:rsidRPr="00C0106D">
        <w:rPr>
          <w:color w:val="000000"/>
          <w:sz w:val="28"/>
          <w:szCs w:val="28"/>
        </w:rPr>
        <w:t>в</w:t>
      </w:r>
      <w:r w:rsidRPr="00C0106D">
        <w:rPr>
          <w:color w:val="000000"/>
          <w:sz w:val="28"/>
          <w:szCs w:val="28"/>
        </w:rPr>
        <w:t>ка сеялок семенами и удобрениями проводится механизированным сп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собом, ручная заправка проводится только при остановленных агрегатах.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Смену и заточку ножей косилок, жаток проводят в рукавицах и, в з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висимости от условий и применяемых приспособлений, в защитных о</w:t>
      </w:r>
      <w:r w:rsidRPr="00C0106D">
        <w:rPr>
          <w:color w:val="000000"/>
          <w:sz w:val="28"/>
          <w:szCs w:val="28"/>
        </w:rPr>
        <w:t>ч</w:t>
      </w:r>
      <w:r w:rsidRPr="00C0106D">
        <w:rPr>
          <w:color w:val="000000"/>
          <w:sz w:val="28"/>
          <w:szCs w:val="28"/>
        </w:rPr>
        <w:t>ках.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К работе с удобрениями допускаются лица не моложе 18 лет, пр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шедшие инструктаж с проверкой знаний по технике безопасности и пр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изводственной санитарии при обращении с соответствующими видами удобрений и способами оказания первой доврачебной помощи при отра</w:t>
      </w:r>
      <w:r w:rsidRPr="00C0106D">
        <w:rPr>
          <w:color w:val="000000"/>
          <w:sz w:val="28"/>
          <w:szCs w:val="28"/>
        </w:rPr>
        <w:t>в</w:t>
      </w:r>
      <w:r w:rsidRPr="00C0106D">
        <w:rPr>
          <w:color w:val="000000"/>
          <w:sz w:val="28"/>
          <w:szCs w:val="28"/>
        </w:rPr>
        <w:t>лении и других несчастных случаях.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proofErr w:type="gramStart"/>
      <w:r w:rsidRPr="00C0106D">
        <w:rPr>
          <w:color w:val="000000"/>
          <w:sz w:val="28"/>
          <w:szCs w:val="28"/>
        </w:rPr>
        <w:t>При загрузке, транспортировке и внесении удобрений необходимо, чтобы пыль от них не попадала на работающих, кабину трактора и авт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машины.</w:t>
      </w:r>
      <w:proofErr w:type="gramEnd"/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Запрещается водителю, трактористу и другим лицам во время п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грузки удобрений находиться в кабине и на подножках, а также произв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дить техническое обслуживание и ремонт автомашин и тракторов.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Водитель, тракторист должен следить за погрузкой с расстояния, г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рантирующего от попадания на него удобрений.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Удобрения не должны возвышаться над верхними краями бортов к</w:t>
      </w:r>
      <w:r w:rsidRPr="00C0106D">
        <w:rPr>
          <w:color w:val="000000"/>
          <w:sz w:val="28"/>
          <w:szCs w:val="28"/>
        </w:rPr>
        <w:t>у</w:t>
      </w:r>
      <w:r w:rsidRPr="00C0106D">
        <w:rPr>
          <w:color w:val="000000"/>
          <w:sz w:val="28"/>
          <w:szCs w:val="28"/>
        </w:rPr>
        <w:t>зова разбрасывателя.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Во время погрузки в кузов автомашин разбрасывателя минеральных удобрений рабочие органы грейферных и фронтальных погрузчиков должны проходить сбоку или сзади автомашины (трактора).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Для предотвращения распыливания удобрений при разбрасывании в </w:t>
      </w:r>
      <w:proofErr w:type="spellStart"/>
      <w:r w:rsidRPr="00C0106D">
        <w:rPr>
          <w:color w:val="000000"/>
          <w:sz w:val="28"/>
          <w:szCs w:val="28"/>
        </w:rPr>
        <w:t>ветренную</w:t>
      </w:r>
      <w:proofErr w:type="spellEnd"/>
      <w:r w:rsidRPr="00C0106D">
        <w:rPr>
          <w:color w:val="000000"/>
          <w:sz w:val="28"/>
          <w:szCs w:val="28"/>
        </w:rPr>
        <w:t xml:space="preserve"> погоду на разбрасыватель должны навешиваться ветрозащи</w:t>
      </w:r>
      <w:r w:rsidRPr="00C0106D">
        <w:rPr>
          <w:color w:val="000000"/>
          <w:sz w:val="28"/>
          <w:szCs w:val="28"/>
        </w:rPr>
        <w:t>т</w:t>
      </w:r>
      <w:r w:rsidRPr="00C0106D">
        <w:rPr>
          <w:color w:val="000000"/>
          <w:sz w:val="28"/>
          <w:szCs w:val="28"/>
        </w:rPr>
        <w:t>ные устройства.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Разбрасывание удобрений вручную с движущегося транспортного средства запрещается. Между рабочим, находящимся в кузове, и тракт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ристом или шофером должна быть установлена двусторонняя сигнализ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ция.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Для защиты глаз от пылевидных материалов должны использоваться очки закрытого типа, герметичные, марки ПО-2 с резиновой полумаской или очки закрытого типа со скрытыми вентиляционными отверстиями С-1, С-5, С-35.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lastRenderedPageBreak/>
        <w:t xml:space="preserve">Для защиты органов дыхания от минеральных </w:t>
      </w:r>
      <w:proofErr w:type="gramStart"/>
      <w:r w:rsidRPr="00C0106D">
        <w:rPr>
          <w:color w:val="000000"/>
          <w:sz w:val="28"/>
          <w:szCs w:val="28"/>
        </w:rPr>
        <w:t>удобрений</w:t>
      </w:r>
      <w:proofErr w:type="gramEnd"/>
      <w:r w:rsidRPr="00C0106D">
        <w:rPr>
          <w:color w:val="000000"/>
          <w:sz w:val="28"/>
          <w:szCs w:val="28"/>
        </w:rPr>
        <w:t xml:space="preserve"> работа</w:t>
      </w:r>
      <w:r w:rsidRPr="00C0106D">
        <w:rPr>
          <w:color w:val="000000"/>
          <w:sz w:val="28"/>
          <w:szCs w:val="28"/>
        </w:rPr>
        <w:t>ю</w:t>
      </w:r>
      <w:r w:rsidRPr="00C0106D">
        <w:rPr>
          <w:color w:val="000000"/>
          <w:sz w:val="28"/>
          <w:szCs w:val="28"/>
        </w:rPr>
        <w:t xml:space="preserve">щие должны использовать </w:t>
      </w:r>
      <w:proofErr w:type="spellStart"/>
      <w:r w:rsidRPr="00C0106D">
        <w:rPr>
          <w:color w:val="000000"/>
          <w:sz w:val="28"/>
          <w:szCs w:val="28"/>
        </w:rPr>
        <w:t>противопылевые</w:t>
      </w:r>
      <w:proofErr w:type="spellEnd"/>
      <w:r w:rsidRPr="00C0106D">
        <w:rPr>
          <w:color w:val="000000"/>
          <w:sz w:val="28"/>
          <w:szCs w:val="28"/>
        </w:rPr>
        <w:t xml:space="preserve"> респираторы: типа “Леп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сток", У-2К и "Астра-2”. При повышенной влажности воздуха (дождь, туман) пользоваться респираторами типа 2-2К и "Астра-2".</w:t>
      </w:r>
    </w:p>
    <w:p w:rsidR="00C0106D" w:rsidRPr="00C0106D" w:rsidRDefault="00C0106D" w:rsidP="00C0106D">
      <w:pPr>
        <w:ind w:left="284" w:right="140" w:firstLine="567"/>
        <w:jc w:val="both"/>
        <w:rPr>
          <w:b/>
          <w:bCs/>
          <w:color w:val="365F91"/>
          <w:sz w:val="28"/>
          <w:szCs w:val="28"/>
        </w:rPr>
      </w:pPr>
      <w:r w:rsidRPr="00C0106D">
        <w:rPr>
          <w:color w:val="000000"/>
          <w:sz w:val="28"/>
          <w:szCs w:val="28"/>
        </w:rPr>
        <w:t>Для защиты при работе с минеральными удобрениями следует и</w:t>
      </w:r>
      <w:r w:rsidRPr="00C0106D">
        <w:rPr>
          <w:color w:val="000000"/>
          <w:sz w:val="28"/>
          <w:szCs w:val="28"/>
        </w:rPr>
        <w:t>с</w:t>
      </w:r>
      <w:r w:rsidRPr="00C0106D">
        <w:rPr>
          <w:color w:val="000000"/>
          <w:sz w:val="28"/>
          <w:szCs w:val="28"/>
        </w:rPr>
        <w:t>пользовать спецодежду, рукавицы "КР”, резиновые сапоги.</w:t>
      </w:r>
    </w:p>
    <w:p w:rsidR="00C0106D" w:rsidRPr="00C0106D" w:rsidRDefault="00C0106D" w:rsidP="00C0106D">
      <w:pPr>
        <w:tabs>
          <w:tab w:val="num" w:pos="284"/>
        </w:tabs>
        <w:ind w:left="284" w:right="170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ind w:left="284" w:right="140" w:firstLine="567"/>
        <w:jc w:val="center"/>
        <w:rPr>
          <w:i/>
          <w:color w:val="000000"/>
          <w:sz w:val="28"/>
          <w:szCs w:val="28"/>
          <w:u w:val="single"/>
        </w:rPr>
      </w:pPr>
      <w:r w:rsidRPr="00C0106D">
        <w:rPr>
          <w:i/>
          <w:color w:val="000000"/>
          <w:sz w:val="28"/>
          <w:szCs w:val="28"/>
          <w:u w:val="single"/>
        </w:rPr>
        <w:t>Санитарная безопасность.</w:t>
      </w:r>
    </w:p>
    <w:p w:rsidR="00C0106D" w:rsidRPr="00C0106D" w:rsidRDefault="00C0106D" w:rsidP="00C0106D">
      <w:pPr>
        <w:tabs>
          <w:tab w:val="num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Санитарно-гигиенические условия труда работников определяются следующими факторами:</w:t>
      </w:r>
    </w:p>
    <w:p w:rsidR="00C0106D" w:rsidRPr="00C0106D" w:rsidRDefault="00C0106D" w:rsidP="00C0106D">
      <w:pPr>
        <w:numPr>
          <w:ilvl w:val="0"/>
          <w:numId w:val="28"/>
        </w:numPr>
        <w:tabs>
          <w:tab w:val="num" w:pos="284"/>
          <w:tab w:val="num" w:pos="540"/>
        </w:tabs>
        <w:ind w:left="284" w:right="170" w:firstLine="567"/>
        <w:jc w:val="both"/>
        <w:rPr>
          <w:sz w:val="28"/>
          <w:szCs w:val="28"/>
        </w:rPr>
      </w:pPr>
      <w:proofErr w:type="gramStart"/>
      <w:r w:rsidRPr="00C0106D">
        <w:rPr>
          <w:sz w:val="28"/>
          <w:szCs w:val="28"/>
        </w:rPr>
        <w:t>потенциальной</w:t>
      </w:r>
      <w:proofErr w:type="gramEnd"/>
      <w:r w:rsidRPr="00C0106D">
        <w:rPr>
          <w:sz w:val="28"/>
          <w:szCs w:val="28"/>
        </w:rPr>
        <w:t xml:space="preserve"> </w:t>
      </w:r>
      <w:proofErr w:type="spellStart"/>
      <w:r w:rsidRPr="00C0106D">
        <w:rPr>
          <w:sz w:val="28"/>
          <w:szCs w:val="28"/>
        </w:rPr>
        <w:t>пожароопасностью</w:t>
      </w:r>
      <w:proofErr w:type="spellEnd"/>
      <w:r w:rsidRPr="00C0106D">
        <w:rPr>
          <w:sz w:val="28"/>
          <w:szCs w:val="28"/>
        </w:rPr>
        <w:t xml:space="preserve"> объекта;</w:t>
      </w:r>
    </w:p>
    <w:p w:rsidR="00C0106D" w:rsidRPr="00C0106D" w:rsidRDefault="00C0106D" w:rsidP="00C0106D">
      <w:pPr>
        <w:numPr>
          <w:ilvl w:val="0"/>
          <w:numId w:val="28"/>
        </w:numPr>
        <w:tabs>
          <w:tab w:val="num" w:pos="284"/>
          <w:tab w:val="num" w:pos="540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сверхнормативным загрязнением воздуха пылью, выхлопными газами;</w:t>
      </w:r>
    </w:p>
    <w:p w:rsidR="00C0106D" w:rsidRPr="00C0106D" w:rsidRDefault="00C0106D" w:rsidP="00C0106D">
      <w:pPr>
        <w:tabs>
          <w:tab w:val="num" w:pos="284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 целью осуществления соблюдения санитарно-гигиенических норм по условиям труда  персонал объекта должен:</w:t>
      </w:r>
    </w:p>
    <w:p w:rsidR="00C0106D" w:rsidRPr="00C0106D" w:rsidRDefault="00C0106D" w:rsidP="00C0106D">
      <w:pPr>
        <w:numPr>
          <w:ilvl w:val="0"/>
          <w:numId w:val="27"/>
        </w:numPr>
        <w:tabs>
          <w:tab w:val="num" w:pos="284"/>
          <w:tab w:val="num" w:pos="540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персонал объекта должен проходить ежегодное медицинское обследование;</w:t>
      </w:r>
    </w:p>
    <w:p w:rsidR="00C0106D" w:rsidRPr="00C0106D" w:rsidRDefault="00C0106D" w:rsidP="00C0106D">
      <w:pPr>
        <w:numPr>
          <w:ilvl w:val="0"/>
          <w:numId w:val="27"/>
        </w:numPr>
        <w:tabs>
          <w:tab w:val="num" w:pos="284"/>
          <w:tab w:val="num" w:pos="540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персонал должен получить профилактические противостол</w:t>
      </w:r>
      <w:r w:rsidRPr="00C0106D">
        <w:rPr>
          <w:sz w:val="28"/>
          <w:szCs w:val="28"/>
        </w:rPr>
        <w:t>б</w:t>
      </w:r>
      <w:r w:rsidRPr="00C0106D">
        <w:rPr>
          <w:sz w:val="28"/>
          <w:szCs w:val="28"/>
        </w:rPr>
        <w:t>нячные прививки;</w:t>
      </w:r>
    </w:p>
    <w:p w:rsidR="00C0106D" w:rsidRPr="00C0106D" w:rsidRDefault="00C0106D" w:rsidP="00C0106D">
      <w:pPr>
        <w:numPr>
          <w:ilvl w:val="0"/>
          <w:numId w:val="27"/>
        </w:numPr>
        <w:tabs>
          <w:tab w:val="num" w:pos="284"/>
          <w:tab w:val="num" w:pos="540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спецодежда должна выдаваться в соответствии «Правилами обеспечения работников спецодеждой, </w:t>
      </w:r>
      <w:proofErr w:type="spellStart"/>
      <w:r w:rsidRPr="00C0106D">
        <w:rPr>
          <w:sz w:val="28"/>
          <w:szCs w:val="28"/>
        </w:rPr>
        <w:t>спецобувью</w:t>
      </w:r>
      <w:proofErr w:type="spellEnd"/>
      <w:r w:rsidRPr="00C0106D">
        <w:rPr>
          <w:sz w:val="28"/>
          <w:szCs w:val="28"/>
        </w:rPr>
        <w:t xml:space="preserve"> и средствами инд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видуальной защиты»;</w:t>
      </w:r>
    </w:p>
    <w:p w:rsidR="00C0106D" w:rsidRPr="00C0106D" w:rsidRDefault="00C0106D" w:rsidP="00C0106D">
      <w:pPr>
        <w:numPr>
          <w:ilvl w:val="0"/>
          <w:numId w:val="27"/>
        </w:numPr>
        <w:tabs>
          <w:tab w:val="num" w:pos="284"/>
          <w:tab w:val="num" w:pos="540"/>
        </w:tabs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персонал должен строго соблюдать правила личной гигиены и техники безопасности.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Персонал должен быть обеспечен специальной одеждой, обувью и средствами индивидуальной защиты (респиратор)</w:t>
      </w:r>
      <w:proofErr w:type="gramStart"/>
      <w:r w:rsidRPr="00C0106D">
        <w:rPr>
          <w:color w:val="000000"/>
          <w:sz w:val="28"/>
          <w:szCs w:val="28"/>
        </w:rPr>
        <w:t>.П</w:t>
      </w:r>
      <w:proofErr w:type="gramEnd"/>
      <w:r w:rsidRPr="00C0106D">
        <w:rPr>
          <w:color w:val="000000"/>
          <w:sz w:val="28"/>
          <w:szCs w:val="28"/>
        </w:rPr>
        <w:t>ерсонал должен стр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го соблюдать правила личной гигиены и техники безопасности.</w:t>
      </w:r>
    </w:p>
    <w:p w:rsidR="00C0106D" w:rsidRPr="00C0106D" w:rsidRDefault="00C0106D" w:rsidP="00C0106D">
      <w:pPr>
        <w:tabs>
          <w:tab w:val="num" w:pos="284"/>
        </w:tabs>
        <w:ind w:left="284" w:right="170" w:firstLine="567"/>
        <w:jc w:val="both"/>
        <w:rPr>
          <w:color w:val="000000"/>
          <w:sz w:val="28"/>
          <w:szCs w:val="28"/>
        </w:rPr>
      </w:pPr>
      <w:r w:rsidRPr="00C0106D">
        <w:rPr>
          <w:sz w:val="28"/>
          <w:szCs w:val="28"/>
        </w:rPr>
        <w:t>В соответствии со СНиП 2.09.04 – 87 при количестве занятых на производственных работах на объекте численностью до 15 человек по к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тегории 1а и 1б  нормами предусматривается  организация   одной душ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вой сетки и одного крана. Для оказания первой помощи при травмах и несчастных случаях должна быть аптечка с запасом медикаментов и п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ревязочных материалов. Медицинское обслуживание персонала включ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ет: установление по согласованию с ЦГСЭН периодичности медицинск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го обследования персонала, указания о необходимости осуществления профилактических прививок, необходимость подготовки рабочих по пр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грамме сандружинников.</w:t>
      </w:r>
      <w:r w:rsidRPr="00C0106D">
        <w:rPr>
          <w:color w:val="000000"/>
          <w:sz w:val="28"/>
          <w:szCs w:val="28"/>
        </w:rPr>
        <w:t xml:space="preserve"> </w:t>
      </w:r>
    </w:p>
    <w:p w:rsidR="00C0106D" w:rsidRPr="00C0106D" w:rsidRDefault="00C0106D" w:rsidP="00C0106D">
      <w:pPr>
        <w:ind w:left="284" w:right="14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 xml:space="preserve">Государственный санитарный </w:t>
      </w:r>
      <w:proofErr w:type="gramStart"/>
      <w:r w:rsidRPr="00C0106D">
        <w:rPr>
          <w:color w:val="000000"/>
          <w:sz w:val="28"/>
          <w:szCs w:val="28"/>
        </w:rPr>
        <w:t>контроль за</w:t>
      </w:r>
      <w:proofErr w:type="gramEnd"/>
      <w:r w:rsidRPr="00C0106D">
        <w:rPr>
          <w:color w:val="000000"/>
          <w:sz w:val="28"/>
          <w:szCs w:val="28"/>
        </w:rPr>
        <w:t xml:space="preserve"> выполнением санитарных требований осуществляется органами и службами санитарно-эпидемиологического надзора, обслуживающими территорию распол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>жения свалки.</w:t>
      </w:r>
    </w:p>
    <w:p w:rsidR="00C0106D" w:rsidRPr="00C0106D" w:rsidRDefault="00C0106D" w:rsidP="00C0106D">
      <w:pPr>
        <w:ind w:left="284" w:right="170" w:firstLine="78"/>
        <w:jc w:val="center"/>
        <w:rPr>
          <w:sz w:val="28"/>
          <w:szCs w:val="28"/>
        </w:rPr>
      </w:pPr>
      <w:r w:rsidRPr="00C0106D">
        <w:rPr>
          <w:i/>
          <w:sz w:val="28"/>
          <w:szCs w:val="28"/>
          <w:u w:val="single"/>
        </w:rPr>
        <w:t>Выдача индивидуальных средств защиты.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Персонал участка работ по рекультивации должен быть обеспечен специальной одеждой, обувью и средствами индивидуальной защиты </w:t>
      </w:r>
      <w:r w:rsidRPr="00C0106D">
        <w:rPr>
          <w:sz w:val="28"/>
          <w:szCs w:val="28"/>
        </w:rPr>
        <w:lastRenderedPageBreak/>
        <w:t>(181-ФЗ от 17.07.99 г. и п.16 «Правил обеспечения работников спецоде</w:t>
      </w:r>
      <w:r w:rsidRPr="00C0106D">
        <w:rPr>
          <w:sz w:val="28"/>
          <w:szCs w:val="28"/>
        </w:rPr>
        <w:t>ж</w:t>
      </w:r>
      <w:r w:rsidRPr="00C0106D">
        <w:rPr>
          <w:sz w:val="28"/>
          <w:szCs w:val="28"/>
        </w:rPr>
        <w:t xml:space="preserve">дой, </w:t>
      </w:r>
      <w:proofErr w:type="spellStart"/>
      <w:r w:rsidRPr="00C0106D">
        <w:rPr>
          <w:sz w:val="28"/>
          <w:szCs w:val="28"/>
        </w:rPr>
        <w:t>спецобувью</w:t>
      </w:r>
      <w:proofErr w:type="spellEnd"/>
      <w:r w:rsidRPr="00C0106D">
        <w:rPr>
          <w:sz w:val="28"/>
          <w:szCs w:val="28"/>
        </w:rPr>
        <w:t xml:space="preserve"> и средствами индивидуальной защиты»).</w:t>
      </w:r>
    </w:p>
    <w:p w:rsidR="00C0106D" w:rsidRPr="00C0106D" w:rsidRDefault="00C0106D" w:rsidP="00C0106D">
      <w:pPr>
        <w:ind w:left="284" w:right="170" w:firstLine="567"/>
        <w:jc w:val="both"/>
        <w:rPr>
          <w:color w:val="000000"/>
          <w:sz w:val="28"/>
          <w:szCs w:val="28"/>
        </w:rPr>
      </w:pPr>
      <w:r w:rsidRPr="00C0106D">
        <w:rPr>
          <w:sz w:val="28"/>
          <w:szCs w:val="28"/>
        </w:rPr>
        <w:t xml:space="preserve"> </w:t>
      </w:r>
      <w:r w:rsidRPr="00C0106D">
        <w:rPr>
          <w:color w:val="000000"/>
          <w:sz w:val="28"/>
          <w:szCs w:val="28"/>
        </w:rPr>
        <w:t>К средствам индивидуальной защиты относятся специальная оде</w:t>
      </w:r>
      <w:r w:rsidRPr="00C0106D">
        <w:rPr>
          <w:color w:val="000000"/>
          <w:sz w:val="28"/>
          <w:szCs w:val="28"/>
        </w:rPr>
        <w:t>ж</w:t>
      </w:r>
      <w:r w:rsidRPr="00C0106D">
        <w:rPr>
          <w:color w:val="000000"/>
          <w:sz w:val="28"/>
          <w:szCs w:val="28"/>
        </w:rPr>
        <w:t>да, специальная обувь и другие средства индивидуальной защиты (изол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рующие костюмы, средства защиты органов дыхания, средства защиты рук, средства защиты головы, средства защиты лица, средства защиты органа слуха, средства защиты глаз, предохранительные приспособл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ния). Сроки пользования средствами индивидуальной защиты исчисл</w:t>
      </w:r>
      <w:r w:rsidRPr="00C0106D">
        <w:rPr>
          <w:color w:val="000000"/>
          <w:sz w:val="28"/>
          <w:szCs w:val="28"/>
        </w:rPr>
        <w:t>я</w:t>
      </w:r>
      <w:r w:rsidRPr="00C0106D">
        <w:rPr>
          <w:color w:val="000000"/>
          <w:sz w:val="28"/>
          <w:szCs w:val="28"/>
        </w:rPr>
        <w:t xml:space="preserve">ются со дня фактической выдачи их работникам. При этом в сроки носки теплой специальной одежды и теплой специальной обуви включается и время ее хранения в теплое время года. Работодатель обязан организовать надлежащий учет и </w:t>
      </w:r>
      <w:proofErr w:type="gramStart"/>
      <w:r w:rsidRPr="00C0106D">
        <w:rPr>
          <w:color w:val="000000"/>
          <w:sz w:val="28"/>
          <w:szCs w:val="28"/>
        </w:rPr>
        <w:t>контроль за</w:t>
      </w:r>
      <w:proofErr w:type="gramEnd"/>
      <w:r w:rsidRPr="00C0106D">
        <w:rPr>
          <w:color w:val="000000"/>
          <w:sz w:val="28"/>
          <w:szCs w:val="28"/>
        </w:rPr>
        <w:t xml:space="preserve"> выдачей работникам средств индивид</w:t>
      </w:r>
      <w:r w:rsidRPr="00C0106D">
        <w:rPr>
          <w:color w:val="000000"/>
          <w:sz w:val="28"/>
          <w:szCs w:val="28"/>
        </w:rPr>
        <w:t>у</w:t>
      </w:r>
      <w:r w:rsidRPr="00C0106D">
        <w:rPr>
          <w:color w:val="000000"/>
          <w:sz w:val="28"/>
          <w:szCs w:val="28"/>
        </w:rPr>
        <w:t>альной защиты в установленные сроки. Выдача работникам и сдача ими средств индивидуальной защиты должны записываться в личную карто</w:t>
      </w:r>
      <w:r w:rsidRPr="00C0106D">
        <w:rPr>
          <w:color w:val="000000"/>
          <w:sz w:val="28"/>
          <w:szCs w:val="28"/>
        </w:rPr>
        <w:t>ч</w:t>
      </w:r>
      <w:r w:rsidRPr="00C0106D">
        <w:rPr>
          <w:color w:val="000000"/>
          <w:sz w:val="28"/>
          <w:szCs w:val="28"/>
        </w:rPr>
        <w:t>ку работника</w:t>
      </w:r>
      <w:proofErr w:type="gramStart"/>
      <w:r w:rsidRPr="00C0106D">
        <w:rPr>
          <w:color w:val="000000"/>
          <w:sz w:val="28"/>
          <w:szCs w:val="28"/>
        </w:rPr>
        <w:t xml:space="preserve"> .</w:t>
      </w:r>
      <w:proofErr w:type="gramEnd"/>
    </w:p>
    <w:p w:rsidR="00C0106D" w:rsidRPr="00C0106D" w:rsidRDefault="00C0106D" w:rsidP="00C0106D">
      <w:pPr>
        <w:autoSpaceDE w:val="0"/>
        <w:autoSpaceDN w:val="0"/>
        <w:adjustRightInd w:val="0"/>
        <w:ind w:left="284" w:right="17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Типовые отраслевые нормы бесплатной выдачи специальной оде</w:t>
      </w:r>
      <w:r w:rsidRPr="00C0106D">
        <w:rPr>
          <w:color w:val="000000"/>
          <w:sz w:val="28"/>
          <w:szCs w:val="28"/>
        </w:rPr>
        <w:t>ж</w:t>
      </w:r>
      <w:r w:rsidRPr="00C0106D">
        <w:rPr>
          <w:color w:val="000000"/>
          <w:sz w:val="28"/>
          <w:szCs w:val="28"/>
        </w:rPr>
        <w:t>ды, специальной обуви и других средств индивидуальной защиты пред</w:t>
      </w:r>
      <w:r w:rsidRPr="00C0106D">
        <w:rPr>
          <w:color w:val="000000"/>
          <w:sz w:val="28"/>
          <w:szCs w:val="28"/>
        </w:rPr>
        <w:t>у</w:t>
      </w:r>
      <w:r w:rsidRPr="00C0106D">
        <w:rPr>
          <w:color w:val="000000"/>
          <w:sz w:val="28"/>
          <w:szCs w:val="28"/>
        </w:rPr>
        <w:t>сматривают обеспечение работников средствами индивидуальной защ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ты независимо от того, к какой отрасли экономики относятся произво</w:t>
      </w:r>
      <w:r w:rsidRPr="00C0106D">
        <w:rPr>
          <w:color w:val="000000"/>
          <w:sz w:val="28"/>
          <w:szCs w:val="28"/>
        </w:rPr>
        <w:t>д</w:t>
      </w:r>
      <w:r w:rsidRPr="00C0106D">
        <w:rPr>
          <w:color w:val="000000"/>
          <w:sz w:val="28"/>
          <w:szCs w:val="28"/>
        </w:rPr>
        <w:t>ства, цехи, участки и виды работ, а также независимо от форм собстве</w:t>
      </w:r>
      <w:r w:rsidRPr="00C0106D">
        <w:rPr>
          <w:color w:val="000000"/>
          <w:sz w:val="28"/>
          <w:szCs w:val="28"/>
        </w:rPr>
        <w:t>н</w:t>
      </w:r>
      <w:r w:rsidRPr="00C0106D">
        <w:rPr>
          <w:color w:val="000000"/>
          <w:sz w:val="28"/>
          <w:szCs w:val="28"/>
        </w:rPr>
        <w:t>ности организаций и их организационно-правовых форм.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color w:val="000000"/>
          <w:sz w:val="28"/>
          <w:szCs w:val="28"/>
        </w:rPr>
        <w:t>Выдаваемые работникам средства индивидуальной защиты должны соответствовать их полу, росту и размерам, характеру и условиям выпо</w:t>
      </w:r>
      <w:r w:rsidRPr="00C0106D">
        <w:rPr>
          <w:color w:val="000000"/>
          <w:sz w:val="28"/>
          <w:szCs w:val="28"/>
        </w:rPr>
        <w:t>л</w:t>
      </w:r>
      <w:r w:rsidRPr="00C0106D">
        <w:rPr>
          <w:color w:val="000000"/>
          <w:sz w:val="28"/>
          <w:szCs w:val="28"/>
        </w:rPr>
        <w:t>няемой работы и обеспечивать безопасность труда. В соответствии со статьей 215 Трудового кодекса Российской Федерации средства индив</w:t>
      </w:r>
      <w:r w:rsidRPr="00C0106D">
        <w:rPr>
          <w:color w:val="000000"/>
          <w:sz w:val="28"/>
          <w:szCs w:val="28"/>
        </w:rPr>
        <w:t>и</w:t>
      </w:r>
      <w:r w:rsidRPr="00C0106D">
        <w:rPr>
          <w:color w:val="000000"/>
          <w:sz w:val="28"/>
          <w:szCs w:val="28"/>
        </w:rPr>
        <w:t>дуальной защиты работников, в том числе иностранного производства, должны соответствовать требованиям охраны труда, установленным в Российской Федерации, и иметь сертификаты соответствия. Приобрет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ние и выдача работникам средств индивидуальной защиты, не имеющих сертификата соответствия, не допускается.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170" w:firstLine="567"/>
        <w:jc w:val="both"/>
        <w:rPr>
          <w:sz w:val="28"/>
          <w:szCs w:val="28"/>
        </w:rPr>
      </w:pPr>
      <w:r w:rsidRPr="00C0106D">
        <w:rPr>
          <w:color w:val="000000"/>
          <w:sz w:val="28"/>
          <w:szCs w:val="28"/>
        </w:rPr>
        <w:t>Работодатель обязан заменить или отремонтировать специальную одежду и специальную обувь, пришедшие в негодность до окончания сроков носки по причинам, не зависящим от работника. В случае проп</w:t>
      </w:r>
      <w:r w:rsidRPr="00C0106D">
        <w:rPr>
          <w:color w:val="000000"/>
          <w:sz w:val="28"/>
          <w:szCs w:val="28"/>
        </w:rPr>
        <w:t>а</w:t>
      </w:r>
      <w:r w:rsidRPr="00C0106D">
        <w:rPr>
          <w:color w:val="000000"/>
          <w:sz w:val="28"/>
          <w:szCs w:val="28"/>
        </w:rPr>
        <w:t>жи или порчи средств индивидуальной защиты в установленных местах их хранения по не зависящим от работников причинам работодатель об</w:t>
      </w:r>
      <w:r w:rsidRPr="00C0106D">
        <w:rPr>
          <w:color w:val="000000"/>
          <w:sz w:val="28"/>
          <w:szCs w:val="28"/>
        </w:rPr>
        <w:t>я</w:t>
      </w:r>
      <w:r w:rsidRPr="00C0106D">
        <w:rPr>
          <w:color w:val="000000"/>
          <w:sz w:val="28"/>
          <w:szCs w:val="28"/>
        </w:rPr>
        <w:t>зан выдать им другие исправные средства индивидуальной защиты.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170" w:firstLine="567"/>
        <w:jc w:val="both"/>
        <w:rPr>
          <w:color w:val="000000"/>
          <w:sz w:val="28"/>
          <w:szCs w:val="28"/>
        </w:rPr>
      </w:pPr>
      <w:r w:rsidRPr="00C0106D">
        <w:rPr>
          <w:color w:val="000000"/>
          <w:sz w:val="28"/>
          <w:szCs w:val="28"/>
        </w:rPr>
        <w:t>В соответствии со статьей 220 Трудового кодекса Российской Фед</w:t>
      </w:r>
      <w:r w:rsidRPr="00C0106D">
        <w:rPr>
          <w:color w:val="000000"/>
          <w:sz w:val="28"/>
          <w:szCs w:val="28"/>
        </w:rPr>
        <w:t>е</w:t>
      </w:r>
      <w:r w:rsidRPr="00C0106D">
        <w:rPr>
          <w:color w:val="000000"/>
          <w:sz w:val="28"/>
          <w:szCs w:val="28"/>
        </w:rPr>
        <w:t>рации в случае не обеспечения работника по установленным нормам средствами индивидуальной защиты работодатель не имеет права треб</w:t>
      </w:r>
      <w:r w:rsidRPr="00C0106D">
        <w:rPr>
          <w:color w:val="000000"/>
          <w:sz w:val="28"/>
          <w:szCs w:val="28"/>
        </w:rPr>
        <w:t>о</w:t>
      </w:r>
      <w:r w:rsidRPr="00C0106D">
        <w:rPr>
          <w:color w:val="000000"/>
          <w:sz w:val="28"/>
          <w:szCs w:val="28"/>
        </w:rPr>
        <w:t xml:space="preserve">вать от работника исполнения трудовых </w:t>
      </w:r>
      <w:proofErr w:type="gramStart"/>
      <w:r w:rsidRPr="00C0106D">
        <w:rPr>
          <w:color w:val="000000"/>
          <w:sz w:val="28"/>
          <w:szCs w:val="28"/>
        </w:rPr>
        <w:t>обязанностей</w:t>
      </w:r>
      <w:proofErr w:type="gramEnd"/>
      <w:r w:rsidRPr="00C0106D">
        <w:rPr>
          <w:color w:val="000000"/>
          <w:sz w:val="28"/>
          <w:szCs w:val="28"/>
        </w:rPr>
        <w:t xml:space="preserve"> и обязан оплатить возникший по этой причине простой в соответствии с Трудовым коде</w:t>
      </w:r>
      <w:r w:rsidRPr="00C0106D">
        <w:rPr>
          <w:color w:val="000000"/>
          <w:sz w:val="28"/>
          <w:szCs w:val="28"/>
        </w:rPr>
        <w:t>к</w:t>
      </w:r>
      <w:r w:rsidRPr="00C0106D">
        <w:rPr>
          <w:color w:val="000000"/>
          <w:sz w:val="28"/>
          <w:szCs w:val="28"/>
        </w:rPr>
        <w:t xml:space="preserve">сом Российской Федерации </w:t>
      </w:r>
    </w:p>
    <w:p w:rsidR="00C0106D" w:rsidRPr="00C0106D" w:rsidRDefault="00C0106D" w:rsidP="00C0106D">
      <w:pPr>
        <w:ind w:left="284" w:right="282"/>
        <w:jc w:val="center"/>
        <w:rPr>
          <w:i/>
          <w:sz w:val="28"/>
          <w:szCs w:val="28"/>
          <w:u w:val="single"/>
        </w:rPr>
      </w:pPr>
      <w:r w:rsidRPr="00C0106D">
        <w:rPr>
          <w:i/>
          <w:sz w:val="28"/>
          <w:szCs w:val="28"/>
          <w:u w:val="single"/>
        </w:rPr>
        <w:t>Обслуживание рабочих мест. Техника безопасности и охрана труда.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Решения по организации и обслуживанию рабочих мест должны о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вечать следующим требованиям: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lastRenderedPageBreak/>
        <w:t>- соблюдать четкую специализацию исполнителей работ по функц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ям обслуживания и плановые сроки выполнения работ;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обеспечивать экономичность, оперативность и надежность обсл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живания;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определять состав служб, подразделений и трудоемкость функций обслуживания;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К функциям обслуживания рабочих мест относятся: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>- производственно-подготовительная</w:t>
      </w:r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планирование комплектов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ния заготовок, материалов, комплектующих изделий, обеспечение техн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ческой документацией;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>- инструментальная</w:t>
      </w:r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планирование, комплектование и выдача и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струмента, заточка, восстановление и ремонт инструмента, штампов, те</w:t>
      </w:r>
      <w:r w:rsidRPr="00C0106D">
        <w:rPr>
          <w:sz w:val="28"/>
          <w:szCs w:val="28"/>
        </w:rPr>
        <w:t>х</w:t>
      </w:r>
      <w:r w:rsidRPr="00C0106D">
        <w:rPr>
          <w:sz w:val="28"/>
          <w:szCs w:val="28"/>
        </w:rPr>
        <w:t>нологической оснастки;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>- наладочная</w:t>
      </w:r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наладка и </w:t>
      </w:r>
      <w:proofErr w:type="spellStart"/>
      <w:r w:rsidRPr="00C0106D">
        <w:rPr>
          <w:sz w:val="28"/>
          <w:szCs w:val="28"/>
        </w:rPr>
        <w:t>подналадка</w:t>
      </w:r>
      <w:proofErr w:type="spellEnd"/>
      <w:r w:rsidRPr="00C0106D">
        <w:rPr>
          <w:sz w:val="28"/>
          <w:szCs w:val="28"/>
        </w:rPr>
        <w:t xml:space="preserve"> технологического оборудования и оснастки;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 xml:space="preserve">- </w:t>
      </w:r>
      <w:proofErr w:type="gramStart"/>
      <w:r w:rsidRPr="00C0106D">
        <w:rPr>
          <w:i/>
          <w:sz w:val="28"/>
          <w:szCs w:val="28"/>
        </w:rPr>
        <w:t>энергетическая</w:t>
      </w:r>
      <w:proofErr w:type="gramEnd"/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обеспечение всеми видами энергии (теплом, г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зом, электроэнергией, паром, сжатым воздухом и др.);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 xml:space="preserve">- </w:t>
      </w:r>
      <w:proofErr w:type="gramStart"/>
      <w:r w:rsidRPr="00C0106D">
        <w:rPr>
          <w:i/>
          <w:sz w:val="28"/>
          <w:szCs w:val="28"/>
        </w:rPr>
        <w:t>ремонтная</w:t>
      </w:r>
      <w:proofErr w:type="gramEnd"/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ремонт оборудования, профилактический осмотр, ко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 xml:space="preserve">троль за соблюдением правил эксплуатации оборудования;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 xml:space="preserve">- </w:t>
      </w:r>
      <w:proofErr w:type="gramStart"/>
      <w:r w:rsidRPr="00C0106D">
        <w:rPr>
          <w:i/>
          <w:sz w:val="28"/>
          <w:szCs w:val="28"/>
        </w:rPr>
        <w:t>ремонтно-строительная</w:t>
      </w:r>
      <w:proofErr w:type="gramEnd"/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ремонт зданий и сооружений;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>- ремонтно-складская и погрузочно-разгрузочная</w:t>
      </w:r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работы по прие</w:t>
      </w:r>
      <w:r w:rsidRPr="00C0106D">
        <w:rPr>
          <w:sz w:val="28"/>
          <w:szCs w:val="28"/>
        </w:rPr>
        <w:t>м</w:t>
      </w:r>
      <w:r w:rsidRPr="00C0106D">
        <w:rPr>
          <w:sz w:val="28"/>
          <w:szCs w:val="28"/>
        </w:rPr>
        <w:t>ке, размещению и выдаче материалов, заготовок, изделий, инструмента и др., а также доставке на рабочие места, вывоз продукции, изделий и о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ходов производства;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i/>
          <w:sz w:val="28"/>
          <w:szCs w:val="28"/>
        </w:rPr>
        <w:t xml:space="preserve">- </w:t>
      </w:r>
      <w:proofErr w:type="gramStart"/>
      <w:r w:rsidRPr="00C0106D">
        <w:rPr>
          <w:i/>
          <w:sz w:val="28"/>
          <w:szCs w:val="28"/>
        </w:rPr>
        <w:t>контрольная</w:t>
      </w:r>
      <w:proofErr w:type="gramEnd"/>
      <w:r w:rsidRPr="00C0106D">
        <w:rPr>
          <w:i/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контроль за качеством материалов, сырья, компле</w:t>
      </w:r>
      <w:r w:rsidRPr="00C0106D">
        <w:rPr>
          <w:sz w:val="28"/>
          <w:szCs w:val="28"/>
        </w:rPr>
        <w:t>к</w:t>
      </w:r>
      <w:r w:rsidRPr="00C0106D">
        <w:rPr>
          <w:sz w:val="28"/>
          <w:szCs w:val="28"/>
        </w:rPr>
        <w:t>тующих изделий и соблюдением технологических требований и качества готовой продукции;</w:t>
      </w:r>
    </w:p>
    <w:p w:rsidR="00C0106D" w:rsidRPr="00C0106D" w:rsidRDefault="00C0106D" w:rsidP="00C0106D">
      <w:pPr>
        <w:ind w:left="284" w:right="170" w:firstLine="567"/>
        <w:jc w:val="both"/>
        <w:rPr>
          <w:noProof/>
          <w:sz w:val="28"/>
          <w:szCs w:val="28"/>
        </w:rPr>
      </w:pPr>
      <w:r w:rsidRPr="00C0106D">
        <w:rPr>
          <w:i/>
          <w:sz w:val="28"/>
          <w:szCs w:val="28"/>
        </w:rPr>
        <w:t>- социальное и производственное обслуживание</w:t>
      </w:r>
      <w:r w:rsidRPr="00C0106D">
        <w:rPr>
          <w:noProof/>
          <w:sz w:val="28"/>
          <w:szCs w:val="28"/>
        </w:rPr>
        <w:t xml:space="preserve"> -</w:t>
      </w:r>
      <w:r w:rsidRPr="00C0106D">
        <w:rPr>
          <w:sz w:val="28"/>
          <w:szCs w:val="28"/>
        </w:rPr>
        <w:t xml:space="preserve"> бытовое обеспеч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ние работников питанием, медицинскими, коммунальными, бытовыми услугами и др. (номенклатура помещений приведена в таблице</w:t>
      </w:r>
      <w:r w:rsidRPr="00C0106D">
        <w:rPr>
          <w:noProof/>
          <w:sz w:val="28"/>
          <w:szCs w:val="28"/>
        </w:rPr>
        <w:t xml:space="preserve"> 1).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Система обслуживания рабочих мест должна обеспечивать:</w:t>
      </w:r>
    </w:p>
    <w:p w:rsidR="00C0106D" w:rsidRPr="00C0106D" w:rsidRDefault="00C0106D" w:rsidP="00C0106D">
      <w:pPr>
        <w:numPr>
          <w:ilvl w:val="0"/>
          <w:numId w:val="29"/>
        </w:num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сокращение потерь рабочего времени;</w:t>
      </w:r>
    </w:p>
    <w:p w:rsidR="00C0106D" w:rsidRPr="00C0106D" w:rsidRDefault="00C0106D" w:rsidP="00C0106D">
      <w:pPr>
        <w:numPr>
          <w:ilvl w:val="0"/>
          <w:numId w:val="29"/>
        </w:num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рост производительности труда;</w:t>
      </w:r>
    </w:p>
    <w:p w:rsidR="00C0106D" w:rsidRPr="00C0106D" w:rsidRDefault="00C0106D" w:rsidP="00C0106D">
      <w:pPr>
        <w:numPr>
          <w:ilvl w:val="0"/>
          <w:numId w:val="29"/>
        </w:num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ритмичную работу участков, производств (цехов) и предпри</w:t>
      </w:r>
      <w:r w:rsidRPr="00C0106D">
        <w:rPr>
          <w:sz w:val="28"/>
          <w:szCs w:val="28"/>
        </w:rPr>
        <w:t>я</w:t>
      </w:r>
      <w:r w:rsidRPr="00C0106D">
        <w:rPr>
          <w:sz w:val="28"/>
          <w:szCs w:val="28"/>
        </w:rPr>
        <w:t>тия в целом.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Мероприятия по охране труда технике безопасности на каждом 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бочем месте направлены на сохранение здоровья, работоспособности трудящихся и на снижение потерь рабочего времени, то есть на повыш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 xml:space="preserve">ние производительности труда.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proofErr w:type="gramStart"/>
      <w:r w:rsidRPr="00C0106D">
        <w:rPr>
          <w:sz w:val="28"/>
          <w:szCs w:val="28"/>
        </w:rPr>
        <w:t>Работы должны производиться с обязательным выполнением треб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ваний «Единых правил безопасности при разработке месторождений п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лезных ископаемых открытым способом» НПО ОБТ, 1992 г с учетом д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полнений и изменений к ним, разработанных Госгортехнадзором РФ, «Правил технической эксплуатации для предприятий, разрабатывающих месторождения полезных ископаемых открытым способом», «Правил по </w:t>
      </w:r>
      <w:r w:rsidRPr="00C0106D">
        <w:rPr>
          <w:sz w:val="28"/>
          <w:szCs w:val="28"/>
        </w:rPr>
        <w:lastRenderedPageBreak/>
        <w:t>технике безопасности и производственной санитарии при уборке горо</w:t>
      </w:r>
      <w:r w:rsidRPr="00C0106D">
        <w:rPr>
          <w:sz w:val="28"/>
          <w:szCs w:val="28"/>
        </w:rPr>
        <w:t>д</w:t>
      </w:r>
      <w:r w:rsidRPr="00C0106D">
        <w:rPr>
          <w:sz w:val="28"/>
          <w:szCs w:val="28"/>
        </w:rPr>
        <w:t xml:space="preserve">ских территорий» (М., </w:t>
      </w:r>
      <w:proofErr w:type="spellStart"/>
      <w:r w:rsidRPr="00C0106D">
        <w:rPr>
          <w:sz w:val="28"/>
          <w:szCs w:val="28"/>
        </w:rPr>
        <w:t>Стройиздат</w:t>
      </w:r>
      <w:proofErr w:type="spellEnd"/>
      <w:r w:rsidRPr="00C0106D">
        <w:rPr>
          <w:sz w:val="28"/>
          <w:szCs w:val="28"/>
        </w:rPr>
        <w:t>, 1978 г), «Инструкции по проектир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ванию</w:t>
      </w:r>
      <w:proofErr w:type="gramEnd"/>
      <w:r w:rsidRPr="00C0106D">
        <w:rPr>
          <w:sz w:val="28"/>
          <w:szCs w:val="28"/>
        </w:rPr>
        <w:t>, эксплуатации и рекультивации полигонов для твердых бытовых отходов» (М., 1996, АКХ им. К.Д. Памфилова). Земляные работы на об</w:t>
      </w:r>
      <w:r w:rsidRPr="00C0106D">
        <w:rPr>
          <w:sz w:val="28"/>
          <w:szCs w:val="28"/>
        </w:rPr>
        <w:t>ъ</w:t>
      </w:r>
      <w:r w:rsidRPr="00C0106D">
        <w:rPr>
          <w:sz w:val="28"/>
          <w:szCs w:val="28"/>
        </w:rPr>
        <w:t>екте должны вестись в соответствии с требованиями СНиП – Ш-4-80 «Техника безопасности в строительстве». На основании нормативных требований разрабатываются инструкции по безопасности и охране труда рабочих, выдаваемые администрацией под расписку всем рабочим. И</w:t>
      </w:r>
      <w:r w:rsidRPr="00C0106D">
        <w:rPr>
          <w:sz w:val="28"/>
          <w:szCs w:val="28"/>
        </w:rPr>
        <w:t>н</w:t>
      </w:r>
      <w:r w:rsidRPr="00C0106D">
        <w:rPr>
          <w:sz w:val="28"/>
          <w:szCs w:val="28"/>
        </w:rPr>
        <w:t>струкции должны храниться на каждом производственном участке в д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ступном месте. 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Основные требования техники безопасности следующие:</w:t>
      </w:r>
    </w:p>
    <w:p w:rsidR="00C0106D" w:rsidRPr="00C0106D" w:rsidRDefault="00C0106D" w:rsidP="00C0106D">
      <w:pPr>
        <w:numPr>
          <w:ilvl w:val="0"/>
          <w:numId w:val="30"/>
        </w:numPr>
        <w:tabs>
          <w:tab w:val="num" w:pos="284"/>
          <w:tab w:val="left" w:pos="1267"/>
        </w:tabs>
        <w:autoSpaceDE w:val="0"/>
        <w:autoSpaceDN w:val="0"/>
        <w:adjustRightInd w:val="0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всем работающим необходимо соблюдать общие правила и тр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бования техники безопасности, правила эксплуатации машин и механи</w:t>
      </w:r>
      <w:r w:rsidRPr="00C0106D">
        <w:rPr>
          <w:sz w:val="28"/>
          <w:szCs w:val="28"/>
        </w:rPr>
        <w:t>з</w:t>
      </w:r>
      <w:r w:rsidRPr="00C0106D">
        <w:rPr>
          <w:sz w:val="28"/>
          <w:szCs w:val="28"/>
        </w:rPr>
        <w:t>мов</w:t>
      </w:r>
    </w:p>
    <w:p w:rsidR="00C0106D" w:rsidRPr="00C0106D" w:rsidRDefault="00C0106D" w:rsidP="00C0106D">
      <w:pPr>
        <w:numPr>
          <w:ilvl w:val="0"/>
          <w:numId w:val="30"/>
        </w:numPr>
        <w:tabs>
          <w:tab w:val="num" w:pos="284"/>
          <w:tab w:val="left" w:pos="1267"/>
        </w:tabs>
        <w:autoSpaceDE w:val="0"/>
        <w:autoSpaceDN w:val="0"/>
        <w:adjustRightInd w:val="0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все работающие на объекте должны пройти медицинское освид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 xml:space="preserve">тельствование, </w:t>
      </w:r>
      <w:proofErr w:type="gramStart"/>
      <w:r w:rsidRPr="00C0106D">
        <w:rPr>
          <w:sz w:val="28"/>
          <w:szCs w:val="28"/>
        </w:rPr>
        <w:t>обучение по технике</w:t>
      </w:r>
      <w:proofErr w:type="gramEnd"/>
      <w:r w:rsidRPr="00C0106D">
        <w:rPr>
          <w:sz w:val="28"/>
          <w:szCs w:val="28"/>
        </w:rPr>
        <w:t xml:space="preserve"> безопасности, специальное обучение по профессии и сдать соответствующие экзамены</w:t>
      </w:r>
    </w:p>
    <w:p w:rsidR="00C0106D" w:rsidRPr="00C0106D" w:rsidRDefault="00C0106D" w:rsidP="00C0106D">
      <w:pPr>
        <w:numPr>
          <w:ilvl w:val="0"/>
          <w:numId w:val="30"/>
        </w:numPr>
        <w:tabs>
          <w:tab w:val="num" w:pos="284"/>
          <w:tab w:val="left" w:pos="1267"/>
        </w:tabs>
        <w:autoSpaceDE w:val="0"/>
        <w:autoSpaceDN w:val="0"/>
        <w:adjustRightInd w:val="0"/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руководитель объекта  должен ознакомить персонал с объектом работ и провести соответствующий инструктаж. К техническому рук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водству работами допускаются лица, имеющие законченное высшее или среднее горнопроходческое образование или право ответственного вед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ния горных работ.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1"/>
        <w:jc w:val="center"/>
        <w:rPr>
          <w:bCs/>
          <w:i/>
          <w:sz w:val="28"/>
          <w:szCs w:val="28"/>
          <w:u w:val="single"/>
        </w:rPr>
      </w:pPr>
      <w:r w:rsidRPr="00C0106D">
        <w:rPr>
          <w:bCs/>
          <w:i/>
          <w:sz w:val="28"/>
          <w:szCs w:val="28"/>
          <w:u w:val="single"/>
        </w:rPr>
        <w:t xml:space="preserve"> Режим труда и отдыха работников.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284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Рациональное чередование работы с перерывами на отдых следует предусматривать в целях оптимизации напряженности трудовой де</w:t>
      </w:r>
      <w:r w:rsidRPr="00C0106D">
        <w:rPr>
          <w:sz w:val="28"/>
          <w:szCs w:val="28"/>
        </w:rPr>
        <w:t>я</w:t>
      </w:r>
      <w:r w:rsidRPr="00C0106D">
        <w:rPr>
          <w:sz w:val="28"/>
          <w:szCs w:val="28"/>
        </w:rPr>
        <w:t>тельности. Разработка рациональных режимов труда и отдыха должна выполняться с учетом определения сменности и длительности рабочих смен (неполный рабочий день, гибкие и скользящие графики режима р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боты), перерывов на отдых и обед, с учетом специфики организации производства.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284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Длительность и частота труда и отдыха внутри смены устанавлив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ются в зависимости от характера труда и степени утомляемости рабочих.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1" w:firstLine="425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Рациональный режим труда и отдыха способствует предупреждению утомления рабочих и повышению эффективности труда. Рекоменду</w:t>
      </w:r>
      <w:r w:rsidRPr="00C0106D">
        <w:rPr>
          <w:sz w:val="28"/>
          <w:szCs w:val="28"/>
        </w:rPr>
        <w:t>е</w:t>
      </w:r>
      <w:r w:rsidRPr="00C0106D">
        <w:rPr>
          <w:sz w:val="28"/>
          <w:szCs w:val="28"/>
        </w:rPr>
        <w:t>мый режим труда и отдыха с учетом специфики работы:</w:t>
      </w:r>
    </w:p>
    <w:tbl>
      <w:tblPr>
        <w:tblW w:w="0" w:type="auto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555"/>
        <w:gridCol w:w="2824"/>
      </w:tblGrid>
      <w:tr w:rsidR="00C0106D" w:rsidRPr="00C0106D" w:rsidTr="00DD149F"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Характеристика работы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Продолжительность и ра</w:t>
            </w:r>
            <w:r w:rsidRPr="00C0106D">
              <w:rPr>
                <w:sz w:val="28"/>
                <w:szCs w:val="28"/>
              </w:rPr>
              <w:t>с</w:t>
            </w:r>
            <w:r w:rsidRPr="00C0106D">
              <w:rPr>
                <w:sz w:val="28"/>
                <w:szCs w:val="28"/>
              </w:rPr>
              <w:t>пределение перерывов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Содержание отдыха</w:t>
            </w:r>
          </w:p>
        </w:tc>
      </w:tr>
      <w:tr w:rsidR="00C0106D" w:rsidRPr="00C0106D" w:rsidTr="00DD149F"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3</w:t>
            </w:r>
          </w:p>
        </w:tc>
      </w:tr>
      <w:tr w:rsidR="00C0106D" w:rsidRPr="00C0106D" w:rsidTr="00DD149F"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C0106D">
              <w:rPr>
                <w:bCs/>
                <w:iCs/>
                <w:sz w:val="28"/>
                <w:szCs w:val="28"/>
              </w:rPr>
              <w:t>Работы с очень большими физическими усилиями или при незначительных физ</w:t>
            </w:r>
            <w:r w:rsidRPr="00C0106D">
              <w:rPr>
                <w:bCs/>
                <w:iCs/>
                <w:sz w:val="28"/>
                <w:szCs w:val="28"/>
              </w:rPr>
              <w:t>и</w:t>
            </w:r>
            <w:r w:rsidRPr="00C0106D">
              <w:rPr>
                <w:bCs/>
                <w:iCs/>
                <w:sz w:val="28"/>
                <w:szCs w:val="28"/>
              </w:rPr>
              <w:t>ческих усилиях, но в не благоприятных условиях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C0106D">
              <w:rPr>
                <w:bCs/>
                <w:iCs/>
                <w:sz w:val="28"/>
                <w:szCs w:val="28"/>
              </w:rPr>
              <w:t>Перерывы по 8-10 мин. в т</w:t>
            </w:r>
            <w:r w:rsidRPr="00C0106D">
              <w:rPr>
                <w:bCs/>
                <w:iCs/>
                <w:sz w:val="28"/>
                <w:szCs w:val="28"/>
              </w:rPr>
              <w:t>е</w:t>
            </w:r>
            <w:r w:rsidRPr="00C0106D">
              <w:rPr>
                <w:bCs/>
                <w:iCs/>
                <w:sz w:val="28"/>
                <w:szCs w:val="28"/>
              </w:rPr>
              <w:t>чение каждого часа или три перерыва в течение смены по 15-20 мин. из них два - во второй половине смены</w:t>
            </w:r>
          </w:p>
        </w:tc>
        <w:tc>
          <w:tcPr>
            <w:tcW w:w="28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06D" w:rsidRPr="00C0106D" w:rsidRDefault="00C0106D" w:rsidP="00C0106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C0106D">
              <w:rPr>
                <w:bCs/>
                <w:iCs/>
                <w:sz w:val="28"/>
                <w:szCs w:val="28"/>
              </w:rPr>
              <w:t>Производственная гимнастика 2 раза в день</w:t>
            </w:r>
          </w:p>
        </w:tc>
      </w:tr>
    </w:tbl>
    <w:p w:rsidR="00C0106D" w:rsidRPr="00C0106D" w:rsidRDefault="00C0106D" w:rsidP="00C0106D">
      <w:pPr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lastRenderedPageBreak/>
        <w:t>- обеденный перерыв через 4 часа от начала смены продолжител</w:t>
      </w:r>
      <w:r w:rsidRPr="00C0106D">
        <w:rPr>
          <w:sz w:val="28"/>
          <w:szCs w:val="28"/>
        </w:rPr>
        <w:t>ь</w:t>
      </w:r>
      <w:r w:rsidRPr="00C0106D">
        <w:rPr>
          <w:sz w:val="28"/>
          <w:szCs w:val="28"/>
        </w:rPr>
        <w:t>ностью 50-60 мин.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- перерывы по 8-10 минут в течение каждого часа или три перерыва в течение смены по 15-20 минут из них два - во второй половине смены.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1"/>
        <w:jc w:val="center"/>
        <w:rPr>
          <w:bCs/>
          <w:i/>
          <w:sz w:val="28"/>
          <w:szCs w:val="28"/>
          <w:u w:val="single"/>
        </w:rPr>
      </w:pPr>
      <w:r w:rsidRPr="00C0106D">
        <w:rPr>
          <w:bCs/>
          <w:i/>
          <w:sz w:val="28"/>
          <w:szCs w:val="28"/>
          <w:u w:val="single"/>
        </w:rPr>
        <w:t>Классы условий труда.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пособию к </w:t>
      </w:r>
      <w:proofErr w:type="spellStart"/>
      <w:r w:rsidRPr="00C0106D">
        <w:rPr>
          <w:sz w:val="28"/>
          <w:szCs w:val="28"/>
        </w:rPr>
        <w:t>СниП</w:t>
      </w:r>
      <w:proofErr w:type="spellEnd"/>
      <w:r w:rsidRPr="00C0106D">
        <w:rPr>
          <w:sz w:val="28"/>
          <w:szCs w:val="28"/>
        </w:rPr>
        <w:t xml:space="preserve"> II-01-95 (приложение 3, таблицы 1-8) классы и степень условий труда работников следующие:</w:t>
      </w:r>
    </w:p>
    <w:p w:rsidR="00C0106D" w:rsidRPr="00C0106D" w:rsidRDefault="00C0106D" w:rsidP="00C0106D">
      <w:pPr>
        <w:numPr>
          <w:ilvl w:val="0"/>
          <w:numId w:val="31"/>
        </w:numPr>
        <w:tabs>
          <w:tab w:val="num" w:pos="284"/>
        </w:tabs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содержанию вредных веществ в воздухе рабочей зоны – 2 </w:t>
      </w:r>
      <w:proofErr w:type="gramStart"/>
      <w:r w:rsidRPr="00C0106D">
        <w:rPr>
          <w:sz w:val="28"/>
          <w:szCs w:val="28"/>
        </w:rPr>
        <w:t>допустимый</w:t>
      </w:r>
      <w:proofErr w:type="gramEnd"/>
      <w:r w:rsidRPr="00C0106D">
        <w:rPr>
          <w:sz w:val="28"/>
          <w:szCs w:val="28"/>
        </w:rPr>
        <w:t>.</w:t>
      </w:r>
    </w:p>
    <w:p w:rsidR="00C0106D" w:rsidRPr="00C0106D" w:rsidRDefault="00C0106D" w:rsidP="00C0106D">
      <w:pPr>
        <w:numPr>
          <w:ilvl w:val="0"/>
          <w:numId w:val="31"/>
        </w:numPr>
        <w:tabs>
          <w:tab w:val="num" w:pos="284"/>
        </w:tabs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условиям труда при работе с биологическим фактором –2 </w:t>
      </w:r>
      <w:proofErr w:type="gramStart"/>
      <w:r w:rsidRPr="00C0106D">
        <w:rPr>
          <w:sz w:val="28"/>
          <w:szCs w:val="28"/>
        </w:rPr>
        <w:t>допустимый</w:t>
      </w:r>
      <w:proofErr w:type="gramEnd"/>
      <w:r w:rsidRPr="00C0106D">
        <w:rPr>
          <w:sz w:val="28"/>
          <w:szCs w:val="28"/>
        </w:rPr>
        <w:t>.</w:t>
      </w:r>
    </w:p>
    <w:p w:rsidR="00C0106D" w:rsidRPr="00C0106D" w:rsidRDefault="00C0106D" w:rsidP="00C0106D">
      <w:pPr>
        <w:numPr>
          <w:ilvl w:val="0"/>
          <w:numId w:val="31"/>
        </w:numPr>
        <w:tabs>
          <w:tab w:val="num" w:pos="284"/>
        </w:tabs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освещенности производственной площади – 2 </w:t>
      </w:r>
      <w:proofErr w:type="gramStart"/>
      <w:r w:rsidRPr="00C0106D">
        <w:rPr>
          <w:sz w:val="28"/>
          <w:szCs w:val="28"/>
        </w:rPr>
        <w:t>допуст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мый</w:t>
      </w:r>
      <w:proofErr w:type="gramEnd"/>
      <w:r w:rsidRPr="00C0106D">
        <w:rPr>
          <w:sz w:val="28"/>
          <w:szCs w:val="28"/>
        </w:rPr>
        <w:t>.</w:t>
      </w:r>
    </w:p>
    <w:p w:rsidR="00C0106D" w:rsidRPr="00C0106D" w:rsidRDefault="00C0106D" w:rsidP="00C0106D">
      <w:pPr>
        <w:numPr>
          <w:ilvl w:val="0"/>
          <w:numId w:val="31"/>
        </w:numPr>
        <w:tabs>
          <w:tab w:val="num" w:pos="284"/>
        </w:tabs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показателям тяжести трудового процесса – </w:t>
      </w:r>
      <w:proofErr w:type="gramStart"/>
      <w:r w:rsidRPr="00C0106D">
        <w:rPr>
          <w:sz w:val="28"/>
          <w:szCs w:val="28"/>
        </w:rPr>
        <w:t>оптимальный</w:t>
      </w:r>
      <w:proofErr w:type="gramEnd"/>
      <w:r w:rsidRPr="00C0106D">
        <w:rPr>
          <w:sz w:val="28"/>
          <w:szCs w:val="28"/>
        </w:rPr>
        <w:t>.</w:t>
      </w:r>
    </w:p>
    <w:p w:rsidR="00C0106D" w:rsidRPr="00C0106D" w:rsidRDefault="00C0106D" w:rsidP="00C0106D">
      <w:pPr>
        <w:numPr>
          <w:ilvl w:val="0"/>
          <w:numId w:val="31"/>
        </w:numPr>
        <w:tabs>
          <w:tab w:val="num" w:pos="284"/>
        </w:tabs>
        <w:autoSpaceDE w:val="0"/>
        <w:autoSpaceDN w:val="0"/>
        <w:adjustRightInd w:val="0"/>
        <w:ind w:left="284" w:right="311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по показателям напряженности трудового процесса – 2 </w:t>
      </w:r>
      <w:proofErr w:type="gramStart"/>
      <w:r w:rsidRPr="00C0106D">
        <w:rPr>
          <w:sz w:val="28"/>
          <w:szCs w:val="28"/>
        </w:rPr>
        <w:t>доп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стимый</w:t>
      </w:r>
      <w:proofErr w:type="gramEnd"/>
      <w:r w:rsidRPr="00C0106D">
        <w:rPr>
          <w:sz w:val="28"/>
          <w:szCs w:val="28"/>
        </w:rPr>
        <w:t>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2"/>
        <w:jc w:val="center"/>
        <w:rPr>
          <w:bCs/>
          <w:i/>
          <w:sz w:val="28"/>
          <w:szCs w:val="28"/>
          <w:u w:val="single"/>
        </w:rPr>
      </w:pPr>
      <w:r w:rsidRPr="00C0106D">
        <w:rPr>
          <w:bCs/>
          <w:i/>
          <w:sz w:val="28"/>
          <w:szCs w:val="28"/>
          <w:u w:val="single"/>
        </w:rPr>
        <w:t>Состояние атмосферного воздуха.</w:t>
      </w:r>
    </w:p>
    <w:p w:rsidR="00C0106D" w:rsidRPr="00C0106D" w:rsidRDefault="00C0106D" w:rsidP="00C0106D">
      <w:pPr>
        <w:autoSpaceDE w:val="0"/>
        <w:autoSpaceDN w:val="0"/>
        <w:adjustRightInd w:val="0"/>
        <w:ind w:left="284" w:right="312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 xml:space="preserve">При производстве работ основными загрязнителями атмосферного воздуха являются пыль и выхлопные газы. Основной способ борьбы с пылью  – орошение водой. </w:t>
      </w:r>
      <w:proofErr w:type="gramStart"/>
      <w:r w:rsidRPr="00C0106D">
        <w:rPr>
          <w:sz w:val="28"/>
          <w:szCs w:val="28"/>
        </w:rPr>
        <w:t>Горно-транспортные</w:t>
      </w:r>
      <w:proofErr w:type="gramEnd"/>
      <w:r w:rsidRPr="00C0106D">
        <w:rPr>
          <w:sz w:val="28"/>
          <w:szCs w:val="28"/>
        </w:rPr>
        <w:t xml:space="preserve"> машины должны быть снабжены нейтрализаторами, обезвреживающими ядовитые примеси в выхлопных газах.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При рекультивации объекта в соответствии с проектом создаваемые предприятием концентрации загрязняющих веще</w:t>
      </w:r>
      <w:proofErr w:type="gramStart"/>
      <w:r w:rsidRPr="00C0106D">
        <w:rPr>
          <w:sz w:val="28"/>
          <w:szCs w:val="28"/>
        </w:rPr>
        <w:t>ств в пр</w:t>
      </w:r>
      <w:proofErr w:type="gramEnd"/>
      <w:r w:rsidRPr="00C0106D">
        <w:rPr>
          <w:sz w:val="28"/>
          <w:szCs w:val="28"/>
        </w:rPr>
        <w:t xml:space="preserve">иземном слое атмосферного воздуха не превысят допустимых. </w:t>
      </w:r>
    </w:p>
    <w:p w:rsidR="00C0106D" w:rsidRPr="00C0106D" w:rsidRDefault="00C0106D" w:rsidP="00C0106D">
      <w:pPr>
        <w:ind w:left="284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Опасным веществом из списка загрязнителей выступают: азота д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>оксид, углерод оксид, пыль неорганическая (взвешенные вещества). Их концентрации высоки за счет фона в атмосфере и не превышают ПДК, так что дополнительные мероприятия по снижению выбросов не нужны. Исходя из сказанного выше, выбросы загрязняющих веще</w:t>
      </w:r>
      <w:proofErr w:type="gramStart"/>
      <w:r w:rsidRPr="00C0106D">
        <w:rPr>
          <w:sz w:val="28"/>
          <w:szCs w:val="28"/>
        </w:rPr>
        <w:t>ств пр</w:t>
      </w:r>
      <w:proofErr w:type="gramEnd"/>
      <w:r w:rsidRPr="00C0106D">
        <w:rPr>
          <w:sz w:val="28"/>
          <w:szCs w:val="28"/>
        </w:rPr>
        <w:t>едлагае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>ся принять как предельно-допустимые (ПДВ).</w:t>
      </w:r>
    </w:p>
    <w:p w:rsidR="00C0106D" w:rsidRPr="00C0106D" w:rsidRDefault="00C0106D" w:rsidP="00C0106D">
      <w:pPr>
        <w:ind w:left="284" w:right="170" w:firstLine="567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ind w:left="284" w:right="170" w:firstLine="567"/>
        <w:jc w:val="center"/>
        <w:rPr>
          <w:b/>
          <w:snapToGrid w:val="0"/>
          <w:sz w:val="28"/>
          <w:szCs w:val="28"/>
        </w:rPr>
      </w:pPr>
      <w:r w:rsidRPr="00C0106D">
        <w:rPr>
          <w:b/>
          <w:snapToGrid w:val="0"/>
          <w:sz w:val="28"/>
          <w:szCs w:val="28"/>
        </w:rPr>
        <w:t>13. Сведения об использованных компьютерных программах.</w:t>
      </w:r>
    </w:p>
    <w:p w:rsidR="00C0106D" w:rsidRPr="00C0106D" w:rsidRDefault="00C0106D" w:rsidP="00C0106D">
      <w:pPr>
        <w:tabs>
          <w:tab w:val="left" w:pos="993"/>
        </w:tabs>
        <w:ind w:left="227" w:right="108" w:firstLine="440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При разработке проектной документации были использованы следу</w:t>
      </w:r>
      <w:r w:rsidRPr="00C0106D">
        <w:rPr>
          <w:sz w:val="28"/>
          <w:szCs w:val="28"/>
        </w:rPr>
        <w:t>ю</w:t>
      </w:r>
      <w:r w:rsidRPr="00C0106D">
        <w:rPr>
          <w:sz w:val="28"/>
          <w:szCs w:val="28"/>
        </w:rPr>
        <w:t xml:space="preserve">щие компьютерные программы: </w:t>
      </w:r>
      <w:proofErr w:type="gramStart"/>
      <w:r w:rsidRPr="00C0106D">
        <w:rPr>
          <w:sz w:val="28"/>
          <w:szCs w:val="28"/>
          <w:lang w:val="en-US"/>
        </w:rPr>
        <w:t>Word</w:t>
      </w:r>
      <w:r w:rsidRPr="00C0106D">
        <w:rPr>
          <w:sz w:val="28"/>
          <w:szCs w:val="28"/>
        </w:rPr>
        <w:t xml:space="preserve">, </w:t>
      </w:r>
      <w:r w:rsidRPr="00C0106D">
        <w:rPr>
          <w:sz w:val="28"/>
          <w:szCs w:val="28"/>
          <w:lang w:val="en-US"/>
        </w:rPr>
        <w:t>Excel</w:t>
      </w:r>
      <w:r w:rsidRPr="00C0106D">
        <w:rPr>
          <w:sz w:val="28"/>
          <w:szCs w:val="28"/>
        </w:rPr>
        <w:t xml:space="preserve">, </w:t>
      </w:r>
      <w:r w:rsidRPr="00C0106D">
        <w:rPr>
          <w:sz w:val="28"/>
          <w:szCs w:val="28"/>
          <w:lang w:val="en-US"/>
        </w:rPr>
        <w:t>AutoCAD</w:t>
      </w:r>
      <w:r w:rsidRPr="00C0106D">
        <w:rPr>
          <w:sz w:val="28"/>
          <w:szCs w:val="28"/>
        </w:rPr>
        <w:t xml:space="preserve">, </w:t>
      </w:r>
      <w:proofErr w:type="spellStart"/>
      <w:r w:rsidRPr="00C0106D">
        <w:rPr>
          <w:sz w:val="28"/>
          <w:szCs w:val="28"/>
          <w:lang w:val="en-US"/>
        </w:rPr>
        <w:t>Geoni</w:t>
      </w:r>
      <w:proofErr w:type="spellEnd"/>
      <w:r w:rsidRPr="00C0106D">
        <w:rPr>
          <w:sz w:val="28"/>
          <w:szCs w:val="28"/>
        </w:rPr>
        <w:t>СХ 2009, программный комплекс АВС-4.</w:t>
      </w:r>
      <w:proofErr w:type="gramEnd"/>
    </w:p>
    <w:p w:rsidR="00C0106D" w:rsidRPr="00C0106D" w:rsidRDefault="00C0106D" w:rsidP="00C0106D">
      <w:pPr>
        <w:widowControl w:val="0"/>
        <w:ind w:left="284" w:right="170" w:firstLine="78"/>
        <w:jc w:val="center"/>
        <w:rPr>
          <w:b/>
          <w:snapToGrid w:val="0"/>
          <w:sz w:val="28"/>
          <w:szCs w:val="28"/>
        </w:rPr>
      </w:pPr>
    </w:p>
    <w:p w:rsidR="00C0106D" w:rsidRPr="00C0106D" w:rsidRDefault="00C0106D" w:rsidP="00C0106D">
      <w:pPr>
        <w:widowControl w:val="0"/>
        <w:ind w:left="284" w:right="170" w:firstLine="78"/>
        <w:jc w:val="center"/>
        <w:rPr>
          <w:b/>
          <w:snapToGrid w:val="0"/>
          <w:sz w:val="28"/>
          <w:szCs w:val="28"/>
        </w:rPr>
      </w:pPr>
      <w:r w:rsidRPr="00C0106D">
        <w:rPr>
          <w:b/>
          <w:snapToGrid w:val="0"/>
          <w:sz w:val="28"/>
          <w:szCs w:val="28"/>
        </w:rPr>
        <w:t>14. Обоснование возможности осуществления строительства по эт</w:t>
      </w:r>
      <w:r w:rsidRPr="00C0106D">
        <w:rPr>
          <w:b/>
          <w:snapToGrid w:val="0"/>
          <w:sz w:val="28"/>
          <w:szCs w:val="28"/>
        </w:rPr>
        <w:t>а</w:t>
      </w:r>
      <w:r w:rsidRPr="00C0106D">
        <w:rPr>
          <w:b/>
          <w:snapToGrid w:val="0"/>
          <w:sz w:val="28"/>
          <w:szCs w:val="28"/>
        </w:rPr>
        <w:t>пам,  с выделением этих этапов.</w:t>
      </w:r>
    </w:p>
    <w:p w:rsidR="00C0106D" w:rsidRPr="00C0106D" w:rsidRDefault="00C0106D" w:rsidP="00C0106D">
      <w:pPr>
        <w:tabs>
          <w:tab w:val="num" w:pos="0"/>
        </w:tabs>
        <w:ind w:left="227" w:right="170" w:firstLine="678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Работы по и рекультивации земельного участка направлены на м</w:t>
      </w:r>
      <w:r w:rsidRPr="00C0106D">
        <w:rPr>
          <w:sz w:val="28"/>
          <w:szCs w:val="28"/>
        </w:rPr>
        <w:t>и</w:t>
      </w:r>
      <w:r w:rsidRPr="00C0106D">
        <w:rPr>
          <w:sz w:val="28"/>
          <w:szCs w:val="28"/>
        </w:rPr>
        <w:t xml:space="preserve">нимизацию воздействия </w:t>
      </w:r>
      <w:proofErr w:type="gramStart"/>
      <w:r w:rsidRPr="00C0106D">
        <w:rPr>
          <w:sz w:val="28"/>
          <w:szCs w:val="28"/>
        </w:rPr>
        <w:t>объекта</w:t>
      </w:r>
      <w:proofErr w:type="gramEnd"/>
      <w:r w:rsidRPr="00C0106D">
        <w:rPr>
          <w:sz w:val="28"/>
          <w:szCs w:val="28"/>
        </w:rPr>
        <w:t xml:space="preserve"> на окружающую природную среду, на восстановление продуктивности и народно-хозяйственной ценности  те</w:t>
      </w:r>
      <w:r w:rsidRPr="00C0106D">
        <w:rPr>
          <w:sz w:val="28"/>
          <w:szCs w:val="28"/>
        </w:rPr>
        <w:t>р</w:t>
      </w:r>
      <w:r w:rsidRPr="00C0106D">
        <w:rPr>
          <w:sz w:val="28"/>
          <w:szCs w:val="28"/>
        </w:rPr>
        <w:t>ритории после рекультивации. Проектом предусмотрен комплекс прир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lastRenderedPageBreak/>
        <w:t>доохранных мероприятий направленных на минимизацию влияния учас</w:t>
      </w:r>
      <w:r w:rsidRPr="00C0106D">
        <w:rPr>
          <w:sz w:val="28"/>
          <w:szCs w:val="28"/>
        </w:rPr>
        <w:t>т</w:t>
      </w:r>
      <w:r w:rsidRPr="00C0106D">
        <w:rPr>
          <w:sz w:val="28"/>
          <w:szCs w:val="28"/>
        </w:rPr>
        <w:t xml:space="preserve">ка производства работ на окружающую среду. </w:t>
      </w:r>
    </w:p>
    <w:p w:rsidR="00C0106D" w:rsidRPr="00C0106D" w:rsidRDefault="00C0106D" w:rsidP="00C0106D">
      <w:pPr>
        <w:widowControl w:val="0"/>
        <w:ind w:left="284" w:right="170" w:firstLine="78"/>
        <w:jc w:val="center"/>
        <w:rPr>
          <w:i/>
          <w:snapToGrid w:val="0"/>
          <w:sz w:val="28"/>
          <w:szCs w:val="28"/>
        </w:rPr>
      </w:pPr>
    </w:p>
    <w:p w:rsidR="00C0106D" w:rsidRPr="00C0106D" w:rsidRDefault="00C0106D" w:rsidP="00C0106D">
      <w:pPr>
        <w:widowControl w:val="0"/>
        <w:ind w:left="284" w:right="170" w:firstLine="78"/>
        <w:jc w:val="center"/>
        <w:rPr>
          <w:i/>
          <w:snapToGrid w:val="0"/>
          <w:sz w:val="28"/>
          <w:szCs w:val="28"/>
        </w:rPr>
      </w:pPr>
      <w:r w:rsidRPr="00C0106D">
        <w:rPr>
          <w:i/>
          <w:snapToGrid w:val="0"/>
          <w:sz w:val="28"/>
          <w:szCs w:val="28"/>
        </w:rPr>
        <w:t>Основные этапы производства работ по рекультивации свалки.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363"/>
      </w:tblGrid>
      <w:tr w:rsidR="00C0106D" w:rsidRPr="00C0106D" w:rsidTr="00DD149F">
        <w:trPr>
          <w:trHeight w:val="769"/>
        </w:trPr>
        <w:tc>
          <w:tcPr>
            <w:tcW w:w="1276" w:type="dxa"/>
            <w:vAlign w:val="center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Этап рекул</w:t>
            </w:r>
            <w:r w:rsidRPr="00C0106D">
              <w:rPr>
                <w:b/>
                <w:sz w:val="28"/>
                <w:szCs w:val="28"/>
              </w:rPr>
              <w:t>ь</w:t>
            </w:r>
            <w:r w:rsidRPr="00C0106D">
              <w:rPr>
                <w:b/>
                <w:sz w:val="28"/>
                <w:szCs w:val="28"/>
              </w:rPr>
              <w:t>тив</w:t>
            </w:r>
            <w:r w:rsidRPr="00C0106D">
              <w:rPr>
                <w:b/>
                <w:sz w:val="28"/>
                <w:szCs w:val="28"/>
              </w:rPr>
              <w:t>а</w:t>
            </w:r>
            <w:r w:rsidRPr="00C0106D">
              <w:rPr>
                <w:b/>
                <w:sz w:val="28"/>
                <w:szCs w:val="28"/>
              </w:rPr>
              <w:t>ции</w:t>
            </w:r>
          </w:p>
        </w:tc>
        <w:tc>
          <w:tcPr>
            <w:tcW w:w="8363" w:type="dxa"/>
            <w:vAlign w:val="center"/>
          </w:tcPr>
          <w:p w:rsidR="00C0106D" w:rsidRPr="00C0106D" w:rsidRDefault="00C0106D" w:rsidP="00C0106D">
            <w:pPr>
              <w:jc w:val="center"/>
              <w:rPr>
                <w:b/>
                <w:sz w:val="28"/>
                <w:szCs w:val="28"/>
              </w:rPr>
            </w:pPr>
            <w:r w:rsidRPr="00C0106D">
              <w:rPr>
                <w:b/>
                <w:sz w:val="28"/>
                <w:szCs w:val="28"/>
              </w:rPr>
              <w:t>Производственно-технологический процесс и его задачи</w:t>
            </w:r>
          </w:p>
        </w:tc>
      </w:tr>
      <w:tr w:rsidR="00C0106D" w:rsidRPr="00C0106D" w:rsidTr="00DD149F">
        <w:trPr>
          <w:trHeight w:val="1108"/>
        </w:trPr>
        <w:tc>
          <w:tcPr>
            <w:tcW w:w="1276" w:type="dxa"/>
            <w:vAlign w:val="center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proofErr w:type="spellStart"/>
            <w:r w:rsidRPr="00C0106D">
              <w:rPr>
                <w:sz w:val="28"/>
                <w:szCs w:val="28"/>
              </w:rPr>
              <w:t>Техн</w:t>
            </w:r>
            <w:r w:rsidRPr="00C0106D">
              <w:rPr>
                <w:sz w:val="28"/>
                <w:szCs w:val="28"/>
              </w:rPr>
              <w:t>и</w:t>
            </w:r>
            <w:r w:rsidRPr="00C0106D">
              <w:rPr>
                <w:sz w:val="28"/>
                <w:szCs w:val="28"/>
              </w:rPr>
              <w:t>чес</w:t>
            </w:r>
            <w:proofErr w:type="spellEnd"/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кий этап </w:t>
            </w:r>
            <w:proofErr w:type="spellStart"/>
            <w:r w:rsidRPr="00C0106D">
              <w:rPr>
                <w:sz w:val="28"/>
                <w:szCs w:val="28"/>
              </w:rPr>
              <w:t>рекл</w:t>
            </w:r>
            <w:r w:rsidRPr="00C0106D">
              <w:rPr>
                <w:sz w:val="28"/>
                <w:szCs w:val="28"/>
              </w:rPr>
              <w:t>ь</w:t>
            </w:r>
            <w:r w:rsidRPr="00C0106D">
              <w:rPr>
                <w:sz w:val="28"/>
                <w:szCs w:val="28"/>
              </w:rPr>
              <w:t>тивации</w:t>
            </w:r>
            <w:proofErr w:type="spellEnd"/>
          </w:p>
        </w:tc>
        <w:tc>
          <w:tcPr>
            <w:tcW w:w="8363" w:type="dxa"/>
            <w:vAlign w:val="center"/>
          </w:tcPr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1. Подготовительный период. Доставка на объект техники, об</w:t>
            </w:r>
            <w:r w:rsidRPr="00C0106D">
              <w:rPr>
                <w:sz w:val="28"/>
                <w:szCs w:val="28"/>
              </w:rPr>
              <w:t>о</w:t>
            </w:r>
            <w:r w:rsidRPr="00C0106D">
              <w:rPr>
                <w:sz w:val="28"/>
                <w:szCs w:val="28"/>
              </w:rPr>
              <w:t>рудования и материалов для поверхностного перекрытия.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2. Ограждение участка по периметру.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3.Тушение очагов возгорания отходов (засыпка грунтом, полив водой). 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 Срезка отходов с территории участка за границей землеотвода (4.3 га) и транспортировка на участок землеотвода (3.35 га). Уплотнение поверхности.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5. Планировка поверхности бытовых отходов механизирова</w:t>
            </w:r>
            <w:r w:rsidRPr="00C0106D">
              <w:rPr>
                <w:sz w:val="28"/>
                <w:szCs w:val="28"/>
              </w:rPr>
              <w:t>н</w:t>
            </w:r>
            <w:r w:rsidRPr="00C0106D">
              <w:rPr>
                <w:sz w:val="28"/>
                <w:szCs w:val="28"/>
              </w:rPr>
              <w:t>ным способом (бульдозером) со срезкой излишков и засыпкой н</w:t>
            </w:r>
            <w:r w:rsidRPr="00C0106D">
              <w:rPr>
                <w:sz w:val="28"/>
                <w:szCs w:val="28"/>
              </w:rPr>
              <w:t>е</w:t>
            </w:r>
            <w:r w:rsidRPr="00C0106D">
              <w:rPr>
                <w:sz w:val="28"/>
                <w:szCs w:val="28"/>
              </w:rPr>
              <w:t xml:space="preserve">ровностей. При планировочных работах формируется проектный уклон поверхности </w:t>
            </w:r>
            <w:proofErr w:type="gramStart"/>
            <w:r w:rsidRPr="00C0106D">
              <w:rPr>
                <w:sz w:val="28"/>
                <w:szCs w:val="28"/>
              </w:rPr>
              <w:t xml:space="preserve">( </w:t>
            </w:r>
            <w:proofErr w:type="gramEnd"/>
            <w:r w:rsidRPr="00C0106D">
              <w:rPr>
                <w:sz w:val="28"/>
                <w:szCs w:val="28"/>
              </w:rPr>
              <w:t>3.35 га). Уплотнение поверхности участка прицепным катком.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6. Сооружение водоотводных канав по периметру участка.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7. Доставка на участок песчаного грунта для сооружения слоев поверхностного перекрытия.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8. Сооружение выравнивающего слоя из глины мощностью 0.25 м. Выравнивающий слой, кроме своего прямого назначения, в</w:t>
            </w:r>
            <w:r w:rsidRPr="00C0106D">
              <w:rPr>
                <w:sz w:val="28"/>
                <w:szCs w:val="28"/>
              </w:rPr>
              <w:t>ы</w:t>
            </w:r>
            <w:r w:rsidRPr="00C0106D">
              <w:rPr>
                <w:sz w:val="28"/>
                <w:szCs w:val="28"/>
              </w:rPr>
              <w:t xml:space="preserve">полняет функции сглаживающего слоя при </w:t>
            </w:r>
            <w:proofErr w:type="spellStart"/>
            <w:r w:rsidRPr="00C0106D">
              <w:rPr>
                <w:sz w:val="28"/>
                <w:szCs w:val="28"/>
              </w:rPr>
              <w:t>просадочных</w:t>
            </w:r>
            <w:proofErr w:type="spellEnd"/>
            <w:r w:rsidRPr="00C0106D">
              <w:rPr>
                <w:sz w:val="28"/>
                <w:szCs w:val="28"/>
              </w:rPr>
              <w:t xml:space="preserve"> явлениях. Слой уплотняется прицепным катком.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9. По поверхности уплотненного выравнивающего слоя глины отсыпается песчаный </w:t>
            </w:r>
            <w:proofErr w:type="spellStart"/>
            <w:r w:rsidRPr="00C0106D">
              <w:rPr>
                <w:sz w:val="28"/>
                <w:szCs w:val="28"/>
              </w:rPr>
              <w:t>газодренажный</w:t>
            </w:r>
            <w:proofErr w:type="spellEnd"/>
            <w:r w:rsidRPr="00C0106D">
              <w:rPr>
                <w:sz w:val="28"/>
                <w:szCs w:val="28"/>
              </w:rPr>
              <w:t xml:space="preserve"> слой мощностью 0.2 м.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10. На песчаный </w:t>
            </w:r>
            <w:proofErr w:type="spellStart"/>
            <w:r w:rsidRPr="00C0106D">
              <w:rPr>
                <w:sz w:val="28"/>
                <w:szCs w:val="28"/>
              </w:rPr>
              <w:t>газодренажный</w:t>
            </w:r>
            <w:proofErr w:type="spellEnd"/>
            <w:r w:rsidRPr="00C0106D">
              <w:rPr>
                <w:sz w:val="28"/>
                <w:szCs w:val="28"/>
              </w:rPr>
              <w:t xml:space="preserve"> слой укладывается гидроизол</w:t>
            </w:r>
            <w:r w:rsidRPr="00C0106D">
              <w:rPr>
                <w:sz w:val="28"/>
                <w:szCs w:val="28"/>
              </w:rPr>
              <w:t>я</w:t>
            </w:r>
            <w:r w:rsidRPr="00C0106D">
              <w:rPr>
                <w:sz w:val="28"/>
                <w:szCs w:val="28"/>
              </w:rPr>
              <w:t>ционная мембрана – химически стойкая гидроизоляционная ме</w:t>
            </w:r>
            <w:r w:rsidRPr="00C0106D">
              <w:rPr>
                <w:sz w:val="28"/>
                <w:szCs w:val="28"/>
              </w:rPr>
              <w:t>м</w:t>
            </w:r>
            <w:r w:rsidRPr="00C0106D">
              <w:rPr>
                <w:sz w:val="28"/>
                <w:szCs w:val="28"/>
              </w:rPr>
              <w:t xml:space="preserve">брана из полиэтилена высокой плотности. </w:t>
            </w:r>
            <w:proofErr w:type="spellStart"/>
            <w:r w:rsidRPr="00C0106D">
              <w:rPr>
                <w:sz w:val="28"/>
                <w:szCs w:val="28"/>
              </w:rPr>
              <w:t>Ммембрана</w:t>
            </w:r>
            <w:proofErr w:type="spellEnd"/>
            <w:r w:rsidRPr="00C0106D">
              <w:rPr>
                <w:sz w:val="28"/>
                <w:szCs w:val="28"/>
              </w:rPr>
              <w:t xml:space="preserve"> выполняет функцию противофильтрационного экрана.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11. Крепление полотнищ мембраны в водоотводной канаве по периметру участка методом засыпки канавы щебнем </w:t>
            </w:r>
            <w:proofErr w:type="gramStart"/>
            <w:r w:rsidRPr="00C0106D">
              <w:rPr>
                <w:sz w:val="28"/>
                <w:szCs w:val="28"/>
              </w:rPr>
              <w:t>на</w:t>
            </w:r>
            <w:proofErr w:type="gramEnd"/>
            <w:r w:rsidRPr="00C0106D">
              <w:rPr>
                <w:sz w:val="28"/>
                <w:szCs w:val="28"/>
              </w:rPr>
              <w:t xml:space="preserve"> ½ объема.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11. По поверхности гидроизоляционной мембраны отсыпается песчаный дренажный слой мощностью 0.2 м.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12. На дренажный слой отсыпается слой плодородного грунта мощностью 0.3 м, в который производится посев многолетних трав.</w:t>
            </w:r>
          </w:p>
          <w:p w:rsidR="00C0106D" w:rsidRPr="00C0106D" w:rsidRDefault="00C0106D" w:rsidP="00C0106D">
            <w:pPr>
              <w:ind w:left="33" w:right="34" w:firstLine="284"/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13. Планировка слоя плодородного грунта по всей площади р</w:t>
            </w:r>
            <w:r w:rsidRPr="00C0106D">
              <w:rPr>
                <w:sz w:val="28"/>
                <w:szCs w:val="28"/>
              </w:rPr>
              <w:t>е</w:t>
            </w:r>
            <w:r w:rsidRPr="00C0106D">
              <w:rPr>
                <w:sz w:val="28"/>
                <w:szCs w:val="28"/>
              </w:rPr>
              <w:t>культивации.</w:t>
            </w:r>
          </w:p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</w:p>
        </w:tc>
      </w:tr>
      <w:tr w:rsidR="00C0106D" w:rsidRPr="00C0106D" w:rsidTr="00DD149F">
        <w:trPr>
          <w:trHeight w:val="1108"/>
        </w:trPr>
        <w:tc>
          <w:tcPr>
            <w:tcW w:w="1276" w:type="dxa"/>
            <w:vAlign w:val="center"/>
          </w:tcPr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lastRenderedPageBreak/>
              <w:t>Биологи</w:t>
            </w:r>
          </w:p>
          <w:p w:rsidR="00C0106D" w:rsidRPr="00C0106D" w:rsidRDefault="00C0106D" w:rsidP="00C0106D">
            <w:pPr>
              <w:jc w:val="center"/>
              <w:rPr>
                <w:sz w:val="28"/>
                <w:szCs w:val="28"/>
              </w:rPr>
            </w:pPr>
            <w:proofErr w:type="spellStart"/>
            <w:r w:rsidRPr="00C0106D">
              <w:rPr>
                <w:sz w:val="28"/>
                <w:szCs w:val="28"/>
              </w:rPr>
              <w:t>ческий</w:t>
            </w:r>
            <w:proofErr w:type="spellEnd"/>
            <w:r w:rsidRPr="00C0106D">
              <w:rPr>
                <w:sz w:val="28"/>
                <w:szCs w:val="28"/>
              </w:rPr>
              <w:t xml:space="preserve"> этап р</w:t>
            </w:r>
            <w:r w:rsidRPr="00C0106D">
              <w:rPr>
                <w:sz w:val="28"/>
                <w:szCs w:val="28"/>
              </w:rPr>
              <w:t>е</w:t>
            </w:r>
            <w:r w:rsidRPr="00C0106D">
              <w:rPr>
                <w:sz w:val="28"/>
                <w:szCs w:val="28"/>
              </w:rPr>
              <w:t>культ</w:t>
            </w:r>
            <w:r w:rsidRPr="00C0106D">
              <w:rPr>
                <w:sz w:val="28"/>
                <w:szCs w:val="28"/>
              </w:rPr>
              <w:t>и</w:t>
            </w:r>
            <w:r w:rsidRPr="00C0106D">
              <w:rPr>
                <w:sz w:val="28"/>
                <w:szCs w:val="28"/>
              </w:rPr>
              <w:t>вации</w:t>
            </w:r>
          </w:p>
        </w:tc>
        <w:tc>
          <w:tcPr>
            <w:tcW w:w="8363" w:type="dxa"/>
            <w:vAlign w:val="center"/>
          </w:tcPr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1. Подготовка почвы, внесение удобрений, </w:t>
            </w:r>
            <w:proofErr w:type="spellStart"/>
            <w:r w:rsidRPr="00C0106D">
              <w:rPr>
                <w:sz w:val="28"/>
                <w:szCs w:val="28"/>
              </w:rPr>
              <w:t>дискование</w:t>
            </w:r>
            <w:proofErr w:type="spellEnd"/>
            <w:r w:rsidRPr="00C0106D">
              <w:rPr>
                <w:sz w:val="28"/>
                <w:szCs w:val="28"/>
              </w:rPr>
              <w:t>, боронов</w:t>
            </w:r>
            <w:r w:rsidRPr="00C0106D">
              <w:rPr>
                <w:sz w:val="28"/>
                <w:szCs w:val="28"/>
              </w:rPr>
              <w:t>а</w:t>
            </w:r>
            <w:r w:rsidRPr="00C0106D">
              <w:rPr>
                <w:sz w:val="28"/>
                <w:szCs w:val="28"/>
              </w:rPr>
              <w:t xml:space="preserve">ние. </w:t>
            </w:r>
          </w:p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2. Подбор семян многолетних трав. </w:t>
            </w:r>
          </w:p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 xml:space="preserve">3. Посев многолетних трав. </w:t>
            </w:r>
            <w:proofErr w:type="spellStart"/>
            <w:r w:rsidRPr="00C0106D">
              <w:rPr>
                <w:sz w:val="28"/>
                <w:szCs w:val="28"/>
              </w:rPr>
              <w:t>Прикатка</w:t>
            </w:r>
            <w:proofErr w:type="spellEnd"/>
            <w:r w:rsidRPr="00C0106D">
              <w:rPr>
                <w:sz w:val="28"/>
                <w:szCs w:val="28"/>
              </w:rPr>
              <w:t xml:space="preserve"> семян. </w:t>
            </w:r>
          </w:p>
          <w:p w:rsidR="00C0106D" w:rsidRPr="00C0106D" w:rsidRDefault="00C0106D" w:rsidP="00C0106D">
            <w:pPr>
              <w:jc w:val="both"/>
              <w:rPr>
                <w:sz w:val="28"/>
                <w:szCs w:val="28"/>
              </w:rPr>
            </w:pPr>
            <w:r w:rsidRPr="00C0106D">
              <w:rPr>
                <w:sz w:val="28"/>
                <w:szCs w:val="28"/>
              </w:rPr>
              <w:t>4. Уход за посевами (полив, скашивание).</w:t>
            </w:r>
          </w:p>
        </w:tc>
      </w:tr>
    </w:tbl>
    <w:p w:rsidR="00C0106D" w:rsidRPr="00C0106D" w:rsidRDefault="00C0106D" w:rsidP="00C0106D">
      <w:pPr>
        <w:ind w:left="227" w:right="170" w:firstLine="567"/>
        <w:jc w:val="both"/>
        <w:rPr>
          <w:sz w:val="28"/>
          <w:szCs w:val="28"/>
        </w:rPr>
      </w:pPr>
    </w:p>
    <w:p w:rsidR="00C0106D" w:rsidRPr="00C0106D" w:rsidRDefault="00C0106D" w:rsidP="00C0106D">
      <w:pPr>
        <w:tabs>
          <w:tab w:val="num" w:pos="0"/>
        </w:tabs>
        <w:ind w:left="284" w:right="170"/>
        <w:jc w:val="center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15. Сведения о предполагаемых затратах, связанных со сносом зд</w:t>
      </w:r>
      <w:r w:rsidRPr="00C0106D">
        <w:rPr>
          <w:b/>
          <w:sz w:val="28"/>
          <w:szCs w:val="28"/>
        </w:rPr>
        <w:t>а</w:t>
      </w:r>
      <w:r w:rsidRPr="00C0106D">
        <w:rPr>
          <w:b/>
          <w:sz w:val="28"/>
          <w:szCs w:val="28"/>
        </w:rPr>
        <w:t>ний и сооружений, переселением людей, переносом инженерных с</w:t>
      </w:r>
      <w:r w:rsidRPr="00C0106D">
        <w:rPr>
          <w:b/>
          <w:sz w:val="28"/>
          <w:szCs w:val="28"/>
        </w:rPr>
        <w:t>е</w:t>
      </w:r>
      <w:r w:rsidRPr="00C0106D">
        <w:rPr>
          <w:b/>
          <w:sz w:val="28"/>
          <w:szCs w:val="28"/>
        </w:rPr>
        <w:t>тей.</w:t>
      </w:r>
    </w:p>
    <w:p w:rsidR="00C0106D" w:rsidRPr="00C0106D" w:rsidRDefault="00C0106D" w:rsidP="00C0106D">
      <w:pPr>
        <w:tabs>
          <w:tab w:val="num" w:pos="0"/>
        </w:tabs>
        <w:ind w:left="284" w:right="170" w:firstLine="567"/>
        <w:jc w:val="both"/>
        <w:rPr>
          <w:color w:val="FF0000"/>
          <w:sz w:val="28"/>
          <w:szCs w:val="28"/>
        </w:rPr>
      </w:pPr>
      <w:r w:rsidRPr="00C0106D">
        <w:rPr>
          <w:sz w:val="28"/>
          <w:szCs w:val="28"/>
        </w:rPr>
        <w:t>Затрат, связанных со сносом зданий и сооружений, переселением людей, переносом инженерных сетей на объекте рекультивации не пре</w:t>
      </w:r>
      <w:r w:rsidRPr="00C0106D">
        <w:rPr>
          <w:sz w:val="28"/>
          <w:szCs w:val="28"/>
        </w:rPr>
        <w:t>д</w:t>
      </w:r>
      <w:r w:rsidRPr="00C0106D">
        <w:rPr>
          <w:sz w:val="28"/>
          <w:szCs w:val="28"/>
        </w:rPr>
        <w:t>полагается.</w:t>
      </w:r>
    </w:p>
    <w:p w:rsidR="00C0106D" w:rsidRPr="00C0106D" w:rsidRDefault="00C0106D" w:rsidP="00C0106D">
      <w:pPr>
        <w:spacing w:before="120" w:after="120"/>
        <w:ind w:left="142"/>
        <w:jc w:val="center"/>
        <w:outlineLvl w:val="1"/>
        <w:rPr>
          <w:b/>
          <w:sz w:val="28"/>
          <w:szCs w:val="28"/>
        </w:rPr>
      </w:pPr>
      <w:bookmarkStart w:id="1" w:name="_Toc219528900"/>
    </w:p>
    <w:p w:rsidR="00C0106D" w:rsidRPr="00C0106D" w:rsidRDefault="00C0106D" w:rsidP="00C0106D">
      <w:pPr>
        <w:spacing w:before="120" w:after="120"/>
        <w:ind w:left="142"/>
        <w:jc w:val="center"/>
        <w:outlineLvl w:val="1"/>
        <w:rPr>
          <w:b/>
          <w:sz w:val="28"/>
          <w:szCs w:val="28"/>
        </w:rPr>
      </w:pPr>
      <w:r w:rsidRPr="00C0106D">
        <w:rPr>
          <w:b/>
          <w:sz w:val="28"/>
          <w:szCs w:val="28"/>
        </w:rPr>
        <w:t>16. Подтверждение соответствия проектной документации</w:t>
      </w:r>
      <w:bookmarkEnd w:id="1"/>
    </w:p>
    <w:p w:rsidR="00C0106D" w:rsidRPr="00C0106D" w:rsidRDefault="00C0106D" w:rsidP="00C0106D">
      <w:pPr>
        <w:tabs>
          <w:tab w:val="left" w:pos="10063"/>
        </w:tabs>
        <w:ind w:left="170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Настоящая проектная документация разработана в соответствии с градостроительным планом земельного участка, заданием на проектир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>вание, документами об использовании земельного участка для строител</w:t>
      </w:r>
      <w:r w:rsidRPr="00C0106D">
        <w:rPr>
          <w:sz w:val="28"/>
          <w:szCs w:val="28"/>
        </w:rPr>
        <w:t>ь</w:t>
      </w:r>
      <w:r w:rsidRPr="00C0106D">
        <w:rPr>
          <w:sz w:val="28"/>
          <w:szCs w:val="28"/>
        </w:rPr>
        <w:t>ства, в соответствии с государственными нормами, правилами, стандарт</w:t>
      </w:r>
      <w:r w:rsidRPr="00C0106D">
        <w:rPr>
          <w:sz w:val="28"/>
          <w:szCs w:val="28"/>
        </w:rPr>
        <w:t>а</w:t>
      </w:r>
      <w:r w:rsidRPr="00C0106D">
        <w:rPr>
          <w:sz w:val="28"/>
          <w:szCs w:val="28"/>
        </w:rPr>
        <w:t>ми и требованиями строительных и санитарных норм и правил, исходн</w:t>
      </w:r>
      <w:r w:rsidRPr="00C0106D">
        <w:rPr>
          <w:sz w:val="28"/>
          <w:szCs w:val="28"/>
        </w:rPr>
        <w:t>ы</w:t>
      </w:r>
      <w:r w:rsidRPr="00C0106D">
        <w:rPr>
          <w:sz w:val="28"/>
          <w:szCs w:val="28"/>
        </w:rPr>
        <w:t>ми данными, предоставленными заказчиком, а также техническими усл</w:t>
      </w:r>
      <w:r w:rsidRPr="00C0106D">
        <w:rPr>
          <w:sz w:val="28"/>
          <w:szCs w:val="28"/>
        </w:rPr>
        <w:t>о</w:t>
      </w:r>
      <w:r w:rsidRPr="00C0106D">
        <w:rPr>
          <w:sz w:val="28"/>
          <w:szCs w:val="28"/>
        </w:rPr>
        <w:t xml:space="preserve">виями и требованиями. </w:t>
      </w:r>
    </w:p>
    <w:p w:rsidR="00C0106D" w:rsidRPr="00C0106D" w:rsidRDefault="00C0106D" w:rsidP="00C0106D">
      <w:pPr>
        <w:tabs>
          <w:tab w:val="left" w:pos="10063"/>
        </w:tabs>
        <w:ind w:left="170" w:right="170" w:firstLine="567"/>
        <w:jc w:val="both"/>
        <w:rPr>
          <w:sz w:val="28"/>
          <w:szCs w:val="28"/>
        </w:rPr>
      </w:pPr>
      <w:r w:rsidRPr="00C0106D">
        <w:rPr>
          <w:sz w:val="28"/>
          <w:szCs w:val="28"/>
        </w:rPr>
        <w:t>Выполнение проектных решений и соблюдение в процессе произво</w:t>
      </w:r>
      <w:r w:rsidRPr="00C0106D">
        <w:rPr>
          <w:sz w:val="28"/>
          <w:szCs w:val="28"/>
        </w:rPr>
        <w:t>д</w:t>
      </w:r>
      <w:r w:rsidRPr="00C0106D">
        <w:rPr>
          <w:sz w:val="28"/>
          <w:szCs w:val="28"/>
        </w:rPr>
        <w:t>ства работ единых правил безопасности обеспечивает безопасную экспл</w:t>
      </w:r>
      <w:r w:rsidRPr="00C0106D">
        <w:rPr>
          <w:sz w:val="28"/>
          <w:szCs w:val="28"/>
        </w:rPr>
        <w:t>у</w:t>
      </w:r>
      <w:r w:rsidRPr="00C0106D">
        <w:rPr>
          <w:sz w:val="28"/>
          <w:szCs w:val="28"/>
        </w:rPr>
        <w:t>атацию объекта и защиту окружающей природной среды.</w:t>
      </w:r>
    </w:p>
    <w:p w:rsidR="00C0106D" w:rsidRPr="00C0106D" w:rsidRDefault="00C0106D" w:rsidP="00C0106D">
      <w:pPr>
        <w:autoSpaceDE w:val="0"/>
        <w:autoSpaceDN w:val="0"/>
        <w:adjustRightInd w:val="0"/>
        <w:spacing w:line="360" w:lineRule="auto"/>
        <w:ind w:left="284" w:right="227" w:firstLine="567"/>
        <w:jc w:val="center"/>
        <w:rPr>
          <w:rFonts w:ascii="Arial" w:hAnsi="Arial" w:cs="Arial"/>
          <w:b/>
          <w:bCs/>
          <w:sz w:val="28"/>
          <w:szCs w:val="28"/>
        </w:rPr>
      </w:pPr>
    </w:p>
    <w:p w:rsidR="00C0106D" w:rsidRPr="005B78A3" w:rsidRDefault="00C0106D" w:rsidP="005B78A3">
      <w:pPr>
        <w:pStyle w:val="a6"/>
        <w:rPr>
          <w:sz w:val="28"/>
          <w:szCs w:val="28"/>
        </w:rPr>
      </w:pPr>
    </w:p>
    <w:sectPr w:rsidR="00C0106D" w:rsidRPr="005B7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22C34A"/>
    <w:lvl w:ilvl="0">
      <w:start w:val="1"/>
      <w:numFmt w:val="decimal"/>
      <w:pStyle w:val="1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E"/>
    <w:multiLevelType w:val="singleLevel"/>
    <w:tmpl w:val="152806D6"/>
    <w:lvl w:ilvl="0">
      <w:start w:val="1"/>
      <w:numFmt w:val="decimal"/>
      <w:pStyle w:val="a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98D819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FE"/>
    <w:multiLevelType w:val="singleLevel"/>
    <w:tmpl w:val="FFFFFFFF"/>
    <w:lvl w:ilvl="0">
      <w:numFmt w:val="decimal"/>
      <w:pStyle w:val="-"/>
      <w:lvlText w:val="*"/>
      <w:lvlJc w:val="left"/>
    </w:lvl>
  </w:abstractNum>
  <w:abstractNum w:abstractNumId="4">
    <w:nsid w:val="0DC871D2"/>
    <w:multiLevelType w:val="hybridMultilevel"/>
    <w:tmpl w:val="ADDA0E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0F2538B2"/>
    <w:multiLevelType w:val="singleLevel"/>
    <w:tmpl w:val="67A0C7F2"/>
    <w:lvl w:ilvl="0">
      <w:start w:val="1"/>
      <w:numFmt w:val="bullet"/>
      <w:pStyle w:val="2"/>
      <w:lvlText w:val=""/>
      <w:lvlJc w:val="left"/>
      <w:pPr>
        <w:tabs>
          <w:tab w:val="num" w:pos="1072"/>
        </w:tabs>
        <w:ind w:left="1072" w:hanging="363"/>
      </w:pPr>
      <w:rPr>
        <w:rFonts w:ascii="Symbol" w:hAnsi="Symbol" w:hint="default"/>
      </w:rPr>
    </w:lvl>
  </w:abstractNum>
  <w:abstractNum w:abstractNumId="6">
    <w:nsid w:val="191C0EB5"/>
    <w:multiLevelType w:val="hybridMultilevel"/>
    <w:tmpl w:val="AC56CDDE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>
    <w:nsid w:val="1C6E5533"/>
    <w:multiLevelType w:val="hybridMultilevel"/>
    <w:tmpl w:val="88D25132"/>
    <w:lvl w:ilvl="0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8">
    <w:nsid w:val="222E71C4"/>
    <w:multiLevelType w:val="hybridMultilevel"/>
    <w:tmpl w:val="60F4E1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7D26FA5"/>
    <w:multiLevelType w:val="hybridMultilevel"/>
    <w:tmpl w:val="C6E85F44"/>
    <w:lvl w:ilvl="0" w:tplc="0419000F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27F35F6C"/>
    <w:multiLevelType w:val="hybridMultilevel"/>
    <w:tmpl w:val="DFFEC25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2C340D69"/>
    <w:multiLevelType w:val="hybridMultilevel"/>
    <w:tmpl w:val="330A576E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2">
    <w:nsid w:val="33B15583"/>
    <w:multiLevelType w:val="hybridMultilevel"/>
    <w:tmpl w:val="9AB216B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3A3C4545"/>
    <w:multiLevelType w:val="hybridMultilevel"/>
    <w:tmpl w:val="5A0E5EC6"/>
    <w:lvl w:ilvl="0" w:tplc="041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4">
    <w:nsid w:val="3A7720E1"/>
    <w:multiLevelType w:val="hybridMultilevel"/>
    <w:tmpl w:val="30DA86DC"/>
    <w:lvl w:ilvl="0" w:tplc="30F0BFC4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3DCB4B7A"/>
    <w:multiLevelType w:val="hybridMultilevel"/>
    <w:tmpl w:val="2D9E8414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>
    <w:nsid w:val="42741072"/>
    <w:multiLevelType w:val="hybridMultilevel"/>
    <w:tmpl w:val="3E3E30B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A653A54"/>
    <w:multiLevelType w:val="hybridMultilevel"/>
    <w:tmpl w:val="D19AC22A"/>
    <w:lvl w:ilvl="0" w:tplc="041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8">
    <w:nsid w:val="4BA07A35"/>
    <w:multiLevelType w:val="hybridMultilevel"/>
    <w:tmpl w:val="3154CF10"/>
    <w:lvl w:ilvl="0" w:tplc="041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9">
    <w:nsid w:val="4EE20A95"/>
    <w:multiLevelType w:val="hybridMultilevel"/>
    <w:tmpl w:val="73724B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5140437E"/>
    <w:multiLevelType w:val="hybridMultilevel"/>
    <w:tmpl w:val="12E2E94C"/>
    <w:lvl w:ilvl="0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E4A016A"/>
    <w:multiLevelType w:val="hybridMultilevel"/>
    <w:tmpl w:val="FA58B5EC"/>
    <w:lvl w:ilvl="0" w:tplc="013A466A">
      <w:start w:val="1"/>
      <w:numFmt w:val="bullet"/>
      <w:lvlText w:val=""/>
      <w:lvlJc w:val="left"/>
      <w:pPr>
        <w:tabs>
          <w:tab w:val="num" w:pos="1702"/>
        </w:tabs>
        <w:ind w:left="851" w:firstLine="567"/>
      </w:pPr>
      <w:rPr>
        <w:rFonts w:ascii="Symbol" w:hAnsi="Symbol" w:hint="default"/>
      </w:rPr>
    </w:lvl>
    <w:lvl w:ilvl="1" w:tplc="ADCCDED6">
      <w:numFmt w:val="bullet"/>
      <w:lvlText w:val="•"/>
      <w:lvlJc w:val="left"/>
      <w:pPr>
        <w:ind w:left="2501" w:hanging="57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>
    <w:nsid w:val="66B8612E"/>
    <w:multiLevelType w:val="singleLevel"/>
    <w:tmpl w:val="B9744D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9147B06"/>
    <w:multiLevelType w:val="hybridMultilevel"/>
    <w:tmpl w:val="B950BD8A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6A5938DE"/>
    <w:multiLevelType w:val="hybridMultilevel"/>
    <w:tmpl w:val="B89EFBA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6BF318EB"/>
    <w:multiLevelType w:val="hybridMultilevel"/>
    <w:tmpl w:val="384E5A7E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>
    <w:nsid w:val="6F097BC6"/>
    <w:multiLevelType w:val="hybridMultilevel"/>
    <w:tmpl w:val="4C303FA2"/>
    <w:lvl w:ilvl="0" w:tplc="0419000B">
      <w:start w:val="1"/>
      <w:numFmt w:val="bullet"/>
      <w:lvlText w:val=""/>
      <w:lvlJc w:val="left"/>
      <w:pPr>
        <w:tabs>
          <w:tab w:val="num" w:pos="1441"/>
        </w:tabs>
        <w:ind w:left="144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1"/>
        </w:tabs>
        <w:ind w:left="3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1"/>
        </w:tabs>
        <w:ind w:left="4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1"/>
        </w:tabs>
        <w:ind w:left="5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1"/>
        </w:tabs>
        <w:ind w:left="6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hint="default"/>
      </w:rPr>
    </w:lvl>
  </w:abstractNum>
  <w:abstractNum w:abstractNumId="27">
    <w:nsid w:val="71686952"/>
    <w:multiLevelType w:val="hybridMultilevel"/>
    <w:tmpl w:val="9D38045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71FA606B"/>
    <w:multiLevelType w:val="hybridMultilevel"/>
    <w:tmpl w:val="7DF0BD0A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4E25879"/>
    <w:multiLevelType w:val="hybridMultilevel"/>
    <w:tmpl w:val="B4EA2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8A6757"/>
    <w:multiLevelType w:val="hybridMultilevel"/>
    <w:tmpl w:val="88046894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7BB65B8D"/>
    <w:multiLevelType w:val="hybridMultilevel"/>
    <w:tmpl w:val="13F293A2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  <w:lvlOverride w:ilvl="0">
      <w:lvl w:ilvl="0">
        <w:start w:val="1"/>
        <w:numFmt w:val="bullet"/>
        <w:pStyle w:val="-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4">
    <w:abstractNumId w:val="0"/>
  </w:num>
  <w:num w:numId="5">
    <w:abstractNumId w:val="5"/>
  </w:num>
  <w:num w:numId="6">
    <w:abstractNumId w:val="13"/>
  </w:num>
  <w:num w:numId="7">
    <w:abstractNumId w:val="15"/>
  </w:num>
  <w:num w:numId="8">
    <w:abstractNumId w:val="4"/>
  </w:num>
  <w:num w:numId="9">
    <w:abstractNumId w:val="9"/>
  </w:num>
  <w:num w:numId="10">
    <w:abstractNumId w:val="25"/>
  </w:num>
  <w:num w:numId="11">
    <w:abstractNumId w:val="3"/>
    <w:lvlOverride w:ilvl="0">
      <w:lvl w:ilvl="0">
        <w:start w:val="65535"/>
        <w:numFmt w:val="bullet"/>
        <w:pStyle w:val="-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4"/>
  </w:num>
  <w:num w:numId="13">
    <w:abstractNumId w:val="29"/>
  </w:num>
  <w:num w:numId="14">
    <w:abstractNumId w:val="10"/>
  </w:num>
  <w:num w:numId="15">
    <w:abstractNumId w:val="18"/>
  </w:num>
  <w:num w:numId="16">
    <w:abstractNumId w:val="17"/>
  </w:num>
  <w:num w:numId="17">
    <w:abstractNumId w:val="24"/>
  </w:num>
  <w:num w:numId="18">
    <w:abstractNumId w:val="21"/>
  </w:num>
  <w:num w:numId="19">
    <w:abstractNumId w:val="7"/>
  </w:num>
  <w:num w:numId="20">
    <w:abstractNumId w:val="19"/>
  </w:num>
  <w:num w:numId="21">
    <w:abstractNumId w:val="6"/>
  </w:num>
  <w:num w:numId="22">
    <w:abstractNumId w:val="16"/>
  </w:num>
  <w:num w:numId="23">
    <w:abstractNumId w:val="30"/>
  </w:num>
  <w:num w:numId="24">
    <w:abstractNumId w:val="23"/>
  </w:num>
  <w:num w:numId="25">
    <w:abstractNumId w:val="26"/>
  </w:num>
  <w:num w:numId="26">
    <w:abstractNumId w:val="8"/>
  </w:num>
  <w:num w:numId="27">
    <w:abstractNumId w:val="28"/>
  </w:num>
  <w:num w:numId="28">
    <w:abstractNumId w:val="20"/>
  </w:num>
  <w:num w:numId="29">
    <w:abstractNumId w:val="27"/>
  </w:num>
  <w:num w:numId="30">
    <w:abstractNumId w:val="11"/>
  </w:num>
  <w:num w:numId="31">
    <w:abstractNumId w:val="31"/>
  </w:num>
  <w:num w:numId="32">
    <w:abstractNumId w:val="12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A3"/>
    <w:rsid w:val="002A1581"/>
    <w:rsid w:val="00544A9F"/>
    <w:rsid w:val="005B78A3"/>
    <w:rsid w:val="00C0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2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List Number 3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B78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0">
    <w:name w:val="heading 1"/>
    <w:aliases w:val="H1,Заголовок 1 Знак Знак,Заголовок 1 Знак1,РАЗДЕЛ,Раздел,ЗАГОЛОВОК 1,1. ЗАГОЛОВОК 1,Заголовок 11,Заголовок 11 Знак Знак,Head 9,новая страница,EIA H1,Заголовок 1 Знак1 Знак Знак,Заголовок 1 Знак Знак1 Знак Знак"/>
    <w:basedOn w:val="a0"/>
    <w:next w:val="a0"/>
    <w:link w:val="12"/>
    <w:qFormat/>
    <w:rsid w:val="00C010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aliases w:val="1.1. Çàãîëîâîê 2,1.1,H2,h2,Indented Heading,H21,H22,Indented Heading1,Indented Heading2,Indented Heading3,Indented Heading4,H23,H211,H221,Indented Heading5,Indented Heading6,Indented Heading7,H24,H212,H222,Indented Heading8"/>
    <w:basedOn w:val="a0"/>
    <w:next w:val="a0"/>
    <w:link w:val="21"/>
    <w:qFormat/>
    <w:rsid w:val="00C0106D"/>
    <w:pPr>
      <w:keepNext/>
      <w:pageBreakBefore/>
      <w:spacing w:line="360" w:lineRule="auto"/>
      <w:jc w:val="center"/>
      <w:outlineLvl w:val="1"/>
    </w:pPr>
    <w:rPr>
      <w:rFonts w:ascii="Arial" w:hAnsi="Arial"/>
      <w:b/>
      <w:szCs w:val="24"/>
    </w:rPr>
  </w:style>
  <w:style w:type="paragraph" w:styleId="3">
    <w:name w:val="heading 3"/>
    <w:aliases w:val="OG Heading 3,§1.1.1,Heading 3,- 1.1.1,Ведомость (название),H3,Заголовок 3 Знак Знак Знак,Заголовок 3 Знак2,Заголовок 3 Знак1 Знак,Заголовок 3 Знак Знак1,Заголовок 31,пункт,Стиль Заголовок 3"/>
    <w:basedOn w:val="a0"/>
    <w:next w:val="a0"/>
    <w:link w:val="30"/>
    <w:qFormat/>
    <w:rsid w:val="00C010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- 1.1.1.1"/>
    <w:basedOn w:val="a0"/>
    <w:next w:val="a0"/>
    <w:link w:val="40"/>
    <w:qFormat/>
    <w:rsid w:val="00C0106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C0106D"/>
    <w:pPr>
      <w:tabs>
        <w:tab w:val="num" w:pos="1008"/>
      </w:tabs>
      <w:spacing w:before="240" w:after="60" w:line="360" w:lineRule="auto"/>
      <w:ind w:left="1008" w:hanging="1008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0106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0106D"/>
    <w:pPr>
      <w:tabs>
        <w:tab w:val="num" w:pos="1296"/>
      </w:tabs>
      <w:spacing w:before="240" w:after="60" w:line="360" w:lineRule="auto"/>
      <w:ind w:left="1296" w:hanging="1296"/>
      <w:jc w:val="both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C0106D"/>
    <w:pPr>
      <w:tabs>
        <w:tab w:val="num" w:pos="1440"/>
      </w:tabs>
      <w:spacing w:before="240" w:after="60" w:line="360" w:lineRule="auto"/>
      <w:ind w:left="1440" w:hanging="1440"/>
      <w:jc w:val="both"/>
      <w:outlineLvl w:val="7"/>
    </w:pPr>
    <w:rPr>
      <w:rFonts w:ascii="Arial" w:hAnsi="Arial"/>
      <w:i/>
      <w:iCs/>
    </w:rPr>
  </w:style>
  <w:style w:type="paragraph" w:styleId="9">
    <w:name w:val="heading 9"/>
    <w:basedOn w:val="a0"/>
    <w:next w:val="a0"/>
    <w:link w:val="90"/>
    <w:qFormat/>
    <w:rsid w:val="00C0106D"/>
    <w:pPr>
      <w:tabs>
        <w:tab w:val="num" w:pos="1584"/>
      </w:tabs>
      <w:spacing w:before="240" w:after="60" w:line="360" w:lineRule="auto"/>
      <w:ind w:left="1584" w:hanging="1584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B78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B78A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B78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0"/>
    <w:link w:val="a8"/>
    <w:rsid w:val="00C0106D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"/>
    <w:basedOn w:val="a1"/>
    <w:uiPriority w:val="9"/>
    <w:rsid w:val="00C01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2">
    <w:name w:val="Заголовок 2 Знак"/>
    <w:basedOn w:val="a1"/>
    <w:uiPriority w:val="9"/>
    <w:semiHidden/>
    <w:rsid w:val="00C01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OG Heading 3 Знак,§1.1.1 Знак,Heading 3 Знак,- 1.1.1 Знак,Ведомость (название) Знак,H3 Знак,Заголовок 3 Знак Знак Знак Знак,Заголовок 3 Знак2 Знак,Заголовок 3 Знак1 Знак Знак,Заголовок 3 Знак Знак1 Знак,Заголовок 31 Знак,пункт Знак"/>
    <w:basedOn w:val="a1"/>
    <w:link w:val="3"/>
    <w:rsid w:val="00C0106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- 1.1.1.1 Знак"/>
    <w:basedOn w:val="a1"/>
    <w:link w:val="4"/>
    <w:rsid w:val="00C0106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C0106D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0106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C0106D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C0106D"/>
    <w:rPr>
      <w:rFonts w:ascii="Arial" w:eastAsia="Times New Roman" w:hAnsi="Arial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0106D"/>
    <w:rPr>
      <w:rFonts w:ascii="Arial" w:eastAsia="Times New Roman" w:hAnsi="Arial" w:cs="Arial"/>
      <w:lang w:eastAsia="ru-RU"/>
    </w:rPr>
  </w:style>
  <w:style w:type="numbering" w:customStyle="1" w:styleId="13">
    <w:name w:val="Нет списка1"/>
    <w:next w:val="a3"/>
    <w:semiHidden/>
    <w:rsid w:val="00C0106D"/>
  </w:style>
  <w:style w:type="character" w:customStyle="1" w:styleId="12">
    <w:name w:val="Заголовок 1 Знак2"/>
    <w:aliases w:val="H1 Знак,Заголовок 1 Знак Знак Знак,Заголовок 1 Знак1 Знак,РАЗДЕЛ Знак,Раздел Знак,ЗАГОЛОВОК 1 Знак,1. ЗАГОЛОВОК 1 Знак,Заголовок 11 Знак,Заголовок 11 Знак Знак Знак,Head 9 Знак,новая страница Знак,EIA H1 Знак"/>
    <w:link w:val="10"/>
    <w:rsid w:val="00C010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aliases w:val="1.1. Çàãîëîâîê 2 Знак,1.1 Знак,H2 Знак,h2 Знак,Indented Heading Знак,H21 Знак,H22 Знак,Indented Heading1 Знак,Indented Heading2 Знак,Indented Heading3 Знак,Indented Heading4 Знак,H23 Знак,H211 Знак,H221 Знак,Indented Heading5 Знак"/>
    <w:link w:val="20"/>
    <w:rsid w:val="00C0106D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a9">
    <w:name w:val="header"/>
    <w:aliases w:val="I.L.T."/>
    <w:basedOn w:val="a0"/>
    <w:link w:val="aa"/>
    <w:rsid w:val="00C010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I.L.T. Знак"/>
    <w:basedOn w:val="a1"/>
    <w:link w:val="a9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0"/>
    <w:link w:val="ac"/>
    <w:rsid w:val="00C010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Subtitle"/>
    <w:basedOn w:val="a0"/>
    <w:link w:val="ae"/>
    <w:qFormat/>
    <w:rsid w:val="00C0106D"/>
    <w:pPr>
      <w:spacing w:before="120"/>
      <w:jc w:val="center"/>
    </w:pPr>
    <w:rPr>
      <w:rFonts w:ascii="Arial" w:hAnsi="Arial"/>
      <w:b/>
      <w:lang w:val="en-US"/>
    </w:rPr>
  </w:style>
  <w:style w:type="character" w:customStyle="1" w:styleId="ae">
    <w:name w:val="Подзаголовок Знак"/>
    <w:basedOn w:val="a1"/>
    <w:link w:val="ad"/>
    <w:rsid w:val="00C0106D"/>
    <w:rPr>
      <w:rFonts w:ascii="Arial" w:eastAsia="Times New Roman" w:hAnsi="Arial" w:cs="Times New Roman"/>
      <w:b/>
      <w:sz w:val="24"/>
      <w:szCs w:val="20"/>
      <w:lang w:val="en-US" w:eastAsia="ru-RU"/>
    </w:rPr>
  </w:style>
  <w:style w:type="paragraph" w:styleId="af">
    <w:name w:val="Title"/>
    <w:basedOn w:val="a0"/>
    <w:link w:val="af0"/>
    <w:qFormat/>
    <w:rsid w:val="00C0106D"/>
    <w:pPr>
      <w:jc w:val="center"/>
    </w:pPr>
    <w:rPr>
      <w:i/>
      <w:snapToGrid w:val="0"/>
      <w:color w:val="000000"/>
    </w:rPr>
  </w:style>
  <w:style w:type="character" w:customStyle="1" w:styleId="af0">
    <w:name w:val="Название Знак"/>
    <w:basedOn w:val="a1"/>
    <w:link w:val="af"/>
    <w:rsid w:val="00C0106D"/>
    <w:rPr>
      <w:rFonts w:ascii="Times New Roman" w:eastAsia="Times New Roman" w:hAnsi="Times New Roman" w:cs="Times New Roman"/>
      <w:i/>
      <w:snapToGrid w:val="0"/>
      <w:color w:val="000000"/>
      <w:sz w:val="24"/>
      <w:szCs w:val="20"/>
      <w:lang w:eastAsia="ru-RU"/>
    </w:rPr>
  </w:style>
  <w:style w:type="table" w:styleId="af1">
    <w:name w:val="Table Grid"/>
    <w:basedOn w:val="a2"/>
    <w:rsid w:val="00C010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Plain Text"/>
    <w:basedOn w:val="a0"/>
    <w:link w:val="af3"/>
    <w:rsid w:val="00C0106D"/>
    <w:pPr>
      <w:spacing w:line="300" w:lineRule="exact"/>
      <w:ind w:firstLine="720"/>
      <w:jc w:val="both"/>
    </w:pPr>
  </w:style>
  <w:style w:type="character" w:customStyle="1" w:styleId="af3">
    <w:name w:val="Текст Знак"/>
    <w:basedOn w:val="a1"/>
    <w:link w:val="af2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Body Text"/>
    <w:aliases w:val="???????? ????? ??????????,Îñíîâíîé òåêñò ëèòåðàòóðà,Основной текст литература,Таймс Нью,Основной текст Знак Знак,Îñíîâíîé òåêñò Çíàê Çíàê,Iniiaiie oaeno Ciae Ciae,Iniiaiie oaeno Ciae Ciae Ciae Çíàê,body text"/>
    <w:basedOn w:val="a0"/>
    <w:link w:val="af5"/>
    <w:rsid w:val="00C0106D"/>
    <w:pPr>
      <w:spacing w:before="120"/>
      <w:jc w:val="both"/>
    </w:pPr>
  </w:style>
  <w:style w:type="character" w:customStyle="1" w:styleId="af5">
    <w:name w:val="Основной текст Знак"/>
    <w:aliases w:val="???????? ????? ?????????? Знак,Îñíîâíîé òåêñò ëèòåðàòóðà Знак,Основной текст литература Знак,Таймс Нью Знак,Основной текст Знак Знак Знак,Îñíîâíîé òåêñò Çíàê Çíàê Знак,Iniiaiie oaeno Ciae Ciae Знак,body text Знак"/>
    <w:basedOn w:val="a1"/>
    <w:link w:val="af4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àáçàö 12"/>
    <w:basedOn w:val="a0"/>
    <w:rsid w:val="00C0106D"/>
    <w:pPr>
      <w:spacing w:before="120"/>
      <w:ind w:firstLine="709"/>
      <w:jc w:val="both"/>
    </w:pPr>
  </w:style>
  <w:style w:type="paragraph" w:customStyle="1" w:styleId="Iauiue">
    <w:name w:val="Iau?iue"/>
    <w:rsid w:val="00C010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сновной текст1"/>
    <w:basedOn w:val="a0"/>
    <w:rsid w:val="00C0106D"/>
    <w:pPr>
      <w:spacing w:line="360" w:lineRule="auto"/>
      <w:jc w:val="both"/>
    </w:pPr>
    <w:rPr>
      <w:rFonts w:ascii="Arial" w:hAnsi="Arial"/>
    </w:rPr>
  </w:style>
  <w:style w:type="paragraph" w:styleId="23">
    <w:name w:val="Body Text 2"/>
    <w:basedOn w:val="a0"/>
    <w:link w:val="24"/>
    <w:rsid w:val="00C0106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Обычный1"/>
    <w:rsid w:val="00C0106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">
    <w:name w:val="List Bullet"/>
    <w:aliases w:val="Маркированный список Знак2,Маркированный список Знак1 Знак1,Маркированный список Знак Знак Знак,Маркированный список Знак1 Знак Знак Знак,Маркированный список Знак Знак Знак Знак Знак,Маркированный список Знак Знак1 Знак Знак"/>
    <w:basedOn w:val="a0"/>
    <w:autoRedefine/>
    <w:rsid w:val="00C0106D"/>
    <w:pPr>
      <w:numPr>
        <w:numId w:val="2"/>
      </w:numPr>
      <w:tabs>
        <w:tab w:val="clear" w:pos="926"/>
      </w:tabs>
      <w:spacing w:before="40"/>
      <w:ind w:left="0" w:firstLine="567"/>
    </w:pPr>
  </w:style>
  <w:style w:type="paragraph" w:styleId="25">
    <w:name w:val="List 2"/>
    <w:aliases w:val="eeoa?aoo?a"/>
    <w:basedOn w:val="a0"/>
    <w:rsid w:val="00C0106D"/>
    <w:pPr>
      <w:spacing w:before="120" w:after="120" w:line="300" w:lineRule="exact"/>
      <w:ind w:left="284" w:hanging="284"/>
      <w:jc w:val="both"/>
    </w:pPr>
  </w:style>
  <w:style w:type="paragraph" w:styleId="26">
    <w:name w:val="List Bullet 2"/>
    <w:aliases w:val="EIA Bullet 2"/>
    <w:basedOn w:val="a0"/>
    <w:rsid w:val="00C0106D"/>
    <w:pPr>
      <w:tabs>
        <w:tab w:val="num" w:pos="643"/>
      </w:tabs>
      <w:ind w:left="643" w:hanging="360"/>
    </w:pPr>
  </w:style>
  <w:style w:type="character" w:styleId="af6">
    <w:name w:val="footnote reference"/>
    <w:semiHidden/>
    <w:rsid w:val="00C0106D"/>
    <w:rPr>
      <w:vertAlign w:val="superscript"/>
    </w:rPr>
  </w:style>
  <w:style w:type="paragraph" w:styleId="af7">
    <w:name w:val="footnote text"/>
    <w:basedOn w:val="a0"/>
    <w:link w:val="af8"/>
    <w:semiHidden/>
    <w:rsid w:val="00C0106D"/>
    <w:rPr>
      <w:sz w:val="20"/>
    </w:rPr>
  </w:style>
  <w:style w:type="character" w:customStyle="1" w:styleId="af8">
    <w:name w:val="Текст сноски Знак"/>
    <w:basedOn w:val="a1"/>
    <w:link w:val="af7"/>
    <w:semiHidden/>
    <w:rsid w:val="00C010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List Number 3"/>
    <w:basedOn w:val="a0"/>
    <w:rsid w:val="00C0106D"/>
    <w:pPr>
      <w:tabs>
        <w:tab w:val="num" w:pos="926"/>
      </w:tabs>
      <w:ind w:left="926" w:hanging="360"/>
    </w:pPr>
  </w:style>
  <w:style w:type="paragraph" w:customStyle="1" w:styleId="Iniiaiieoaeno">
    <w:name w:val="Iniiaiie oaeno"/>
    <w:basedOn w:val="a0"/>
    <w:rsid w:val="00C0106D"/>
    <w:pPr>
      <w:widowControl w:val="0"/>
    </w:pPr>
  </w:style>
  <w:style w:type="character" w:styleId="af9">
    <w:name w:val="page number"/>
    <w:basedOn w:val="a1"/>
    <w:rsid w:val="00C0106D"/>
  </w:style>
  <w:style w:type="paragraph" w:customStyle="1" w:styleId="oaaoaeno">
    <w:name w:val="oaa. oaeno"/>
    <w:basedOn w:val="a0"/>
    <w:next w:val="a0"/>
    <w:rsid w:val="00C0106D"/>
    <w:pPr>
      <w:widowControl w:val="0"/>
      <w:spacing w:after="120"/>
      <w:ind w:firstLine="102"/>
    </w:pPr>
    <w:rPr>
      <w:rFonts w:ascii="Arial" w:hAnsi="Arial"/>
      <w:kern w:val="28"/>
      <w:sz w:val="20"/>
    </w:rPr>
  </w:style>
  <w:style w:type="paragraph" w:customStyle="1" w:styleId="121">
    <w:name w:val="абзац 12"/>
    <w:basedOn w:val="a0"/>
    <w:link w:val="1210"/>
    <w:rsid w:val="00C0106D"/>
    <w:pPr>
      <w:overflowPunct w:val="0"/>
      <w:autoSpaceDE w:val="0"/>
      <w:autoSpaceDN w:val="0"/>
      <w:adjustRightInd w:val="0"/>
      <w:spacing w:before="120"/>
      <w:ind w:firstLine="709"/>
      <w:jc w:val="both"/>
      <w:textAlignment w:val="baseline"/>
    </w:pPr>
  </w:style>
  <w:style w:type="character" w:customStyle="1" w:styleId="1210">
    <w:name w:val="абзац 12 Знак1"/>
    <w:link w:val="121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М. список 1"/>
    <w:basedOn w:val="af2"/>
    <w:rsid w:val="00C0106D"/>
    <w:pPr>
      <w:spacing w:before="120" w:line="240" w:lineRule="auto"/>
      <w:ind w:firstLine="0"/>
    </w:pPr>
    <w:rPr>
      <w:rFonts w:cs="Courier New"/>
    </w:rPr>
  </w:style>
  <w:style w:type="paragraph" w:customStyle="1" w:styleId="aacao12">
    <w:name w:val="aacao 12"/>
    <w:basedOn w:val="a0"/>
    <w:link w:val="aacao120"/>
    <w:rsid w:val="00C0106D"/>
    <w:pPr>
      <w:spacing w:before="120"/>
      <w:ind w:firstLine="709"/>
      <w:jc w:val="both"/>
    </w:pPr>
  </w:style>
  <w:style w:type="character" w:customStyle="1" w:styleId="aacao120">
    <w:name w:val="aacao 12 Знак"/>
    <w:link w:val="aacao12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a">
    <w:name w:val="таб. текст"/>
    <w:basedOn w:val="a0"/>
    <w:next w:val="a0"/>
    <w:rsid w:val="00C0106D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noProof/>
      <w:kern w:val="28"/>
      <w:sz w:val="20"/>
    </w:rPr>
  </w:style>
  <w:style w:type="paragraph" w:customStyle="1" w:styleId="122">
    <w:name w:val="абзац 12 Знак2 Знак"/>
    <w:basedOn w:val="a0"/>
    <w:link w:val="1220"/>
    <w:rsid w:val="00C0106D"/>
    <w:pPr>
      <w:spacing w:before="120"/>
      <w:ind w:firstLine="709"/>
      <w:jc w:val="both"/>
    </w:pPr>
    <w:rPr>
      <w:snapToGrid w:val="0"/>
    </w:rPr>
  </w:style>
  <w:style w:type="character" w:customStyle="1" w:styleId="1220">
    <w:name w:val="абзац 12 Знак2 Знак Знак"/>
    <w:link w:val="122"/>
    <w:rsid w:val="00C0106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3">
    <w:name w:val="абзац 12 Знак"/>
    <w:basedOn w:val="a0"/>
    <w:link w:val="1230"/>
    <w:rsid w:val="00C0106D"/>
    <w:pPr>
      <w:spacing w:before="120"/>
      <w:ind w:firstLine="709"/>
      <w:jc w:val="both"/>
    </w:pPr>
  </w:style>
  <w:style w:type="character" w:customStyle="1" w:styleId="1230">
    <w:name w:val="абзац 12 Знак Знак3"/>
    <w:link w:val="123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7">
    <w:name w:val="Текст1"/>
    <w:basedOn w:val="a0"/>
    <w:rsid w:val="00C0106D"/>
    <w:rPr>
      <w:rFonts w:ascii="Courier New" w:hAnsi="Courier New"/>
      <w:sz w:val="20"/>
    </w:rPr>
  </w:style>
  <w:style w:type="paragraph" w:customStyle="1" w:styleId="-0">
    <w:name w:val="Таблица - шапка"/>
    <w:rsid w:val="00C0106D"/>
    <w:pPr>
      <w:spacing w:before="60" w:after="60" w:line="240" w:lineRule="auto"/>
      <w:jc w:val="center"/>
    </w:pPr>
    <w:rPr>
      <w:rFonts w:ascii="Times New Roman" w:eastAsia="Times New Roman" w:hAnsi="Times New Roman" w:cs="Courier New"/>
      <w:b/>
      <w:szCs w:val="20"/>
      <w:lang w:eastAsia="ru-RU"/>
    </w:rPr>
  </w:style>
  <w:style w:type="paragraph" w:customStyle="1" w:styleId="-1">
    <w:name w:val="Таблица - текст"/>
    <w:rsid w:val="00C0106D"/>
    <w:pPr>
      <w:spacing w:before="60" w:after="60" w:line="240" w:lineRule="auto"/>
    </w:pPr>
    <w:rPr>
      <w:rFonts w:ascii="Times New Roman" w:eastAsia="Times New Roman" w:hAnsi="Times New Roman" w:cs="Courier New"/>
      <w:szCs w:val="20"/>
      <w:lang w:val="en-US" w:eastAsia="ru-RU"/>
    </w:rPr>
  </w:style>
  <w:style w:type="paragraph" w:customStyle="1" w:styleId="N">
    <w:name w:val="таб. N"/>
    <w:next w:val="121"/>
    <w:semiHidden/>
    <w:rsid w:val="00C0106D"/>
    <w:pPr>
      <w:keepNext/>
      <w:tabs>
        <w:tab w:val="left" w:pos="2268"/>
      </w:tabs>
      <w:spacing w:before="120" w:after="120" w:line="240" w:lineRule="auto"/>
      <w:ind w:left="2268" w:hanging="2268"/>
    </w:pPr>
    <w:rPr>
      <w:rFonts w:ascii="Times New Roman" w:eastAsia="Times New Roman" w:hAnsi="Times New Roman" w:cs="Times New Roman"/>
      <w:noProof/>
      <w:kern w:val="28"/>
      <w:sz w:val="24"/>
      <w:szCs w:val="20"/>
      <w:lang w:eastAsia="ru-RU"/>
    </w:rPr>
  </w:style>
  <w:style w:type="paragraph" w:customStyle="1" w:styleId="27">
    <w:name w:val="Заголовок без номера 2"/>
    <w:basedOn w:val="121"/>
    <w:next w:val="121"/>
    <w:link w:val="28"/>
    <w:rsid w:val="00C0106D"/>
    <w:pPr>
      <w:keepNext/>
      <w:overflowPunct/>
      <w:autoSpaceDE/>
      <w:autoSpaceDN/>
      <w:adjustRightInd/>
      <w:textAlignment w:val="auto"/>
    </w:pPr>
    <w:rPr>
      <w:b/>
    </w:rPr>
  </w:style>
  <w:style w:type="character" w:customStyle="1" w:styleId="28">
    <w:name w:val="Заголовок без номера 2 Знак"/>
    <w:link w:val="27"/>
    <w:rsid w:val="00C010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OaenoIauiue">
    <w:name w:val="OaenoIau?iue"/>
    <w:rsid w:val="00C0106D"/>
    <w:pPr>
      <w:overflowPunct w:val="0"/>
      <w:autoSpaceDE w:val="0"/>
      <w:autoSpaceDN w:val="0"/>
      <w:adjustRightInd w:val="0"/>
      <w:spacing w:after="0" w:line="36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11">
    <w:name w:val="абзац 12 Знак Знак1 Знак Знак"/>
    <w:link w:val="1212"/>
    <w:locked/>
    <w:rsid w:val="00C0106D"/>
    <w:rPr>
      <w:sz w:val="24"/>
      <w:lang w:eastAsia="ru-RU"/>
    </w:rPr>
  </w:style>
  <w:style w:type="paragraph" w:customStyle="1" w:styleId="1212">
    <w:name w:val="абзац 12 Знак Знак1 Знак"/>
    <w:basedOn w:val="a0"/>
    <w:link w:val="1211"/>
    <w:rsid w:val="00C0106D"/>
    <w:pPr>
      <w:overflowPunct w:val="0"/>
      <w:autoSpaceDE w:val="0"/>
      <w:autoSpaceDN w:val="0"/>
      <w:adjustRightInd w:val="0"/>
      <w:spacing w:before="120"/>
      <w:ind w:firstLine="709"/>
      <w:jc w:val="both"/>
    </w:pPr>
    <w:rPr>
      <w:rFonts w:asciiTheme="minorHAnsi" w:eastAsiaTheme="minorHAnsi" w:hAnsiTheme="minorHAnsi" w:cstheme="minorBidi"/>
      <w:szCs w:val="22"/>
    </w:rPr>
  </w:style>
  <w:style w:type="paragraph" w:customStyle="1" w:styleId="-nienie">
    <w:name w:val="-nienie"/>
    <w:basedOn w:val="aacao12"/>
    <w:rsid w:val="00C0106D"/>
    <w:pPr>
      <w:ind w:left="1069" w:hanging="360"/>
    </w:pPr>
  </w:style>
  <w:style w:type="paragraph" w:customStyle="1" w:styleId="afb">
    <w:name w:val="Гидро.таб"/>
    <w:rsid w:val="00C0106D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c">
    <w:name w:val="Normal (Web)"/>
    <w:basedOn w:val="a0"/>
    <w:rsid w:val="00C0106D"/>
    <w:pPr>
      <w:spacing w:before="100" w:beforeAutospacing="1" w:after="100" w:afterAutospacing="1"/>
    </w:pPr>
    <w:rPr>
      <w:rFonts w:ascii="Verdana" w:hAnsi="Verdana"/>
      <w:color w:val="006600"/>
      <w:sz w:val="17"/>
      <w:szCs w:val="17"/>
    </w:rPr>
  </w:style>
  <w:style w:type="paragraph" w:styleId="afd">
    <w:name w:val="Block Text"/>
    <w:basedOn w:val="a0"/>
    <w:rsid w:val="00C0106D"/>
    <w:pPr>
      <w:spacing w:before="60" w:line="228" w:lineRule="auto"/>
      <w:ind w:left="62" w:right="113"/>
      <w:jc w:val="center"/>
    </w:pPr>
    <w:rPr>
      <w:b/>
      <w:kern w:val="2"/>
    </w:rPr>
  </w:style>
  <w:style w:type="paragraph" w:customStyle="1" w:styleId="EIATableText">
    <w:name w:val="EIA Table Text"/>
    <w:basedOn w:val="a0"/>
    <w:rsid w:val="00C0106D"/>
    <w:pPr>
      <w:spacing w:before="40" w:after="40"/>
    </w:pPr>
    <w:rPr>
      <w:rFonts w:ascii="Arial" w:hAnsi="Arial"/>
      <w:sz w:val="20"/>
      <w:lang w:val="en-US"/>
    </w:rPr>
  </w:style>
  <w:style w:type="paragraph" w:customStyle="1" w:styleId="text">
    <w:name w:val="text"/>
    <w:basedOn w:val="a0"/>
    <w:rsid w:val="00C0106D"/>
    <w:pPr>
      <w:spacing w:before="40" w:after="40"/>
      <w:ind w:firstLine="315"/>
      <w:jc w:val="both"/>
    </w:pPr>
    <w:rPr>
      <w:rFonts w:ascii="Verdana" w:hAnsi="Verdana"/>
      <w:color w:val="006600"/>
      <w:sz w:val="17"/>
      <w:szCs w:val="17"/>
    </w:rPr>
  </w:style>
  <w:style w:type="paragraph" w:customStyle="1" w:styleId="new">
    <w:name w:val="new"/>
    <w:basedOn w:val="a0"/>
    <w:rsid w:val="00C0106D"/>
    <w:pPr>
      <w:spacing w:before="100" w:beforeAutospacing="1" w:after="100" w:afterAutospacing="1"/>
      <w:ind w:firstLine="192"/>
      <w:jc w:val="both"/>
    </w:pPr>
    <w:rPr>
      <w:szCs w:val="24"/>
    </w:rPr>
  </w:style>
  <w:style w:type="paragraph" w:customStyle="1" w:styleId="BodyText21">
    <w:name w:val="Body Text 21"/>
    <w:basedOn w:val="a0"/>
    <w:rsid w:val="00C0106D"/>
    <w:pPr>
      <w:widowControl w:val="0"/>
      <w:spacing w:line="312" w:lineRule="auto"/>
      <w:jc w:val="center"/>
    </w:pPr>
    <w:rPr>
      <w:rFonts w:ascii="Arial" w:hAnsi="Arial"/>
      <w:snapToGrid w:val="0"/>
      <w:sz w:val="22"/>
    </w:rPr>
  </w:style>
  <w:style w:type="paragraph" w:customStyle="1" w:styleId="afe">
    <w:name w:val="Îáû÷íûé"/>
    <w:rsid w:val="00C010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">
    <w:name w:val="Таблица - подпись"/>
    <w:next w:val="-1"/>
    <w:rsid w:val="00C0106D"/>
    <w:pPr>
      <w:keepNext/>
      <w:numPr>
        <w:numId w:val="3"/>
      </w:numPr>
      <w:tabs>
        <w:tab w:val="left" w:pos="2268"/>
      </w:tabs>
      <w:spacing w:before="120" w:after="120" w:line="240" w:lineRule="auto"/>
      <w:ind w:left="2268" w:hanging="2268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210">
    <w:name w:val="Основной текст с отступом 21"/>
    <w:basedOn w:val="a0"/>
    <w:rsid w:val="00C0106D"/>
    <w:pPr>
      <w:spacing w:line="360" w:lineRule="auto"/>
      <w:ind w:firstLine="720"/>
      <w:jc w:val="both"/>
    </w:pPr>
  </w:style>
  <w:style w:type="paragraph" w:customStyle="1" w:styleId="18">
    <w:name w:val="Таб1"/>
    <w:basedOn w:val="a0"/>
    <w:rsid w:val="00C0106D"/>
    <w:pPr>
      <w:spacing w:before="120" w:after="120"/>
      <w:jc w:val="right"/>
    </w:pPr>
    <w:rPr>
      <w:i/>
      <w:szCs w:val="24"/>
    </w:rPr>
  </w:style>
  <w:style w:type="paragraph" w:customStyle="1" w:styleId="1">
    <w:name w:val="Стиль1"/>
    <w:basedOn w:val="a0"/>
    <w:rsid w:val="00C0106D"/>
    <w:pPr>
      <w:numPr>
        <w:numId w:val="4"/>
      </w:numPr>
      <w:tabs>
        <w:tab w:val="clear" w:pos="1800"/>
      </w:tabs>
      <w:spacing w:line="360" w:lineRule="auto"/>
      <w:ind w:left="907" w:right="170" w:firstLine="680"/>
      <w:jc w:val="both"/>
    </w:pPr>
    <w:rPr>
      <w:rFonts w:ascii="Arial" w:hAnsi="Arial"/>
      <w:lang w:val="en-US"/>
    </w:rPr>
  </w:style>
  <w:style w:type="paragraph" w:customStyle="1" w:styleId="19">
    <w:name w:val="список1"/>
    <w:basedOn w:val="a0"/>
    <w:rsid w:val="00C0106D"/>
    <w:pPr>
      <w:spacing w:after="240"/>
      <w:ind w:left="850" w:hanging="283"/>
      <w:jc w:val="both"/>
    </w:pPr>
    <w:rPr>
      <w:szCs w:val="24"/>
    </w:rPr>
  </w:style>
  <w:style w:type="paragraph" w:styleId="29">
    <w:name w:val="Body Text Indent 2"/>
    <w:basedOn w:val="a0"/>
    <w:link w:val="2a"/>
    <w:rsid w:val="00C0106D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1"/>
    <w:link w:val="29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aaieiaie9">
    <w:name w:val="caaieiaie 9"/>
    <w:basedOn w:val="a0"/>
    <w:next w:val="a0"/>
    <w:rsid w:val="00C0106D"/>
    <w:pPr>
      <w:keepNext/>
      <w:overflowPunct w:val="0"/>
      <w:autoSpaceDE w:val="0"/>
      <w:autoSpaceDN w:val="0"/>
      <w:adjustRightInd w:val="0"/>
      <w:spacing w:before="120" w:after="120"/>
      <w:ind w:firstLine="709"/>
      <w:textAlignment w:val="baseline"/>
    </w:pPr>
  </w:style>
  <w:style w:type="paragraph" w:styleId="51">
    <w:name w:val="List Number 5"/>
    <w:basedOn w:val="a0"/>
    <w:rsid w:val="00C0106D"/>
    <w:pPr>
      <w:tabs>
        <w:tab w:val="num" w:pos="1492"/>
      </w:tabs>
      <w:ind w:left="1492" w:hanging="360"/>
    </w:pPr>
    <w:rPr>
      <w:rFonts w:ascii="Arial" w:hAnsi="Arial"/>
      <w:sz w:val="22"/>
    </w:rPr>
  </w:style>
  <w:style w:type="paragraph" w:customStyle="1" w:styleId="a12">
    <w:name w:val="aбзац 12"/>
    <w:basedOn w:val="a0"/>
    <w:link w:val="a120"/>
    <w:rsid w:val="00C0106D"/>
    <w:pPr>
      <w:overflowPunct w:val="0"/>
      <w:autoSpaceDE w:val="0"/>
      <w:autoSpaceDN w:val="0"/>
      <w:adjustRightInd w:val="0"/>
      <w:spacing w:before="120"/>
      <w:ind w:firstLine="709"/>
      <w:textAlignment w:val="baseline"/>
    </w:pPr>
  </w:style>
  <w:style w:type="character" w:customStyle="1" w:styleId="a120">
    <w:name w:val="aбзац 12 Знак"/>
    <w:link w:val="a12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a">
    <w:name w:val="toc 1"/>
    <w:basedOn w:val="a0"/>
    <w:next w:val="a0"/>
    <w:autoRedefine/>
    <w:rsid w:val="00C0106D"/>
    <w:pPr>
      <w:tabs>
        <w:tab w:val="left" w:pos="543"/>
        <w:tab w:val="right" w:leader="dot" w:pos="10053"/>
      </w:tabs>
      <w:ind w:left="476" w:hanging="392"/>
    </w:pPr>
  </w:style>
  <w:style w:type="paragraph" w:styleId="2">
    <w:name w:val="toc 2"/>
    <w:basedOn w:val="a0"/>
    <w:next w:val="a0"/>
    <w:autoRedefine/>
    <w:rsid w:val="00C0106D"/>
    <w:pPr>
      <w:numPr>
        <w:numId w:val="5"/>
      </w:numPr>
      <w:tabs>
        <w:tab w:val="clear" w:pos="1072"/>
        <w:tab w:val="left" w:pos="1078"/>
        <w:tab w:val="right" w:leader="dot" w:pos="10053"/>
      </w:tabs>
      <w:ind w:left="1078" w:hanging="602"/>
    </w:pPr>
  </w:style>
  <w:style w:type="paragraph" w:styleId="32">
    <w:name w:val="toc 3"/>
    <w:basedOn w:val="a0"/>
    <w:next w:val="a0"/>
    <w:autoRedefine/>
    <w:rsid w:val="00C0106D"/>
    <w:pPr>
      <w:tabs>
        <w:tab w:val="left" w:pos="1820"/>
        <w:tab w:val="right" w:leader="dot" w:pos="10053"/>
      </w:tabs>
      <w:ind w:left="1820" w:hanging="742"/>
    </w:pPr>
  </w:style>
  <w:style w:type="paragraph" w:styleId="41">
    <w:name w:val="toc 4"/>
    <w:basedOn w:val="a0"/>
    <w:next w:val="a0"/>
    <w:autoRedefine/>
    <w:semiHidden/>
    <w:rsid w:val="00C0106D"/>
    <w:pPr>
      <w:ind w:left="720"/>
    </w:pPr>
  </w:style>
  <w:style w:type="character" w:styleId="aff">
    <w:name w:val="Hyperlink"/>
    <w:rsid w:val="00C0106D"/>
    <w:rPr>
      <w:color w:val="0000FF"/>
      <w:u w:val="single"/>
    </w:rPr>
  </w:style>
  <w:style w:type="paragraph" w:customStyle="1" w:styleId="-2">
    <w:name w:val="-список"/>
    <w:basedOn w:val="121"/>
    <w:rsid w:val="00C0106D"/>
    <w:pPr>
      <w:tabs>
        <w:tab w:val="num" w:pos="1072"/>
      </w:tabs>
      <w:overflowPunct/>
      <w:autoSpaceDE/>
      <w:autoSpaceDN/>
      <w:adjustRightInd/>
      <w:ind w:left="1072" w:hanging="363"/>
      <w:textAlignment w:val="auto"/>
    </w:pPr>
  </w:style>
  <w:style w:type="paragraph" w:styleId="33">
    <w:name w:val="Body Text 3"/>
    <w:basedOn w:val="a0"/>
    <w:link w:val="34"/>
    <w:rsid w:val="00C0106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C010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01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0">
    <w:name w:val="n и имя таблицы"/>
    <w:basedOn w:val="af4"/>
    <w:rsid w:val="00C0106D"/>
    <w:pPr>
      <w:keepNext/>
      <w:suppressAutoHyphens/>
      <w:spacing w:before="360" w:after="240" w:line="300" w:lineRule="exact"/>
      <w:jc w:val="left"/>
    </w:pPr>
    <w:rPr>
      <w:b/>
      <w:spacing w:val="10"/>
    </w:rPr>
  </w:style>
  <w:style w:type="paragraph" w:customStyle="1" w:styleId="IniiaiieoaenoCiaeCiae">
    <w:name w:val="Основной текст.Основной текст Знак Знак.Iniiaiie oaeno Ciae Ciae"/>
    <w:basedOn w:val="a0"/>
    <w:rsid w:val="00C0106D"/>
    <w:pPr>
      <w:spacing w:before="120" w:after="120" w:line="300" w:lineRule="exact"/>
      <w:jc w:val="both"/>
    </w:pPr>
  </w:style>
  <w:style w:type="paragraph" w:customStyle="1" w:styleId="IniiaiieoaenoCiaeCiae0">
    <w:name w:val="Основной текст.Iniiaiie oaeno Ciae Ciae.Основной текст Знак Знак"/>
    <w:basedOn w:val="a0"/>
    <w:rsid w:val="00C0106D"/>
    <w:pPr>
      <w:spacing w:before="120" w:after="120" w:line="300" w:lineRule="exact"/>
      <w:jc w:val="both"/>
    </w:pPr>
    <w:rPr>
      <w:szCs w:val="24"/>
    </w:rPr>
  </w:style>
  <w:style w:type="paragraph" w:customStyle="1" w:styleId="aff0">
    <w:name w:val="Ввод осн.текста"/>
    <w:basedOn w:val="a0"/>
    <w:rsid w:val="00C0106D"/>
    <w:pPr>
      <w:overflowPunct w:val="0"/>
      <w:autoSpaceDE w:val="0"/>
      <w:autoSpaceDN w:val="0"/>
      <w:adjustRightInd w:val="0"/>
      <w:spacing w:after="120"/>
      <w:ind w:firstLine="709"/>
      <w:jc w:val="both"/>
      <w:textAlignment w:val="baseline"/>
    </w:pPr>
    <w:rPr>
      <w:sz w:val="28"/>
    </w:rPr>
  </w:style>
  <w:style w:type="paragraph" w:customStyle="1" w:styleId="caaieiaie1">
    <w:name w:val="caaieiaie 1"/>
    <w:basedOn w:val="a0"/>
    <w:next w:val="a0"/>
    <w:rsid w:val="00C0106D"/>
    <w:pPr>
      <w:keepNext/>
      <w:suppressAutoHyphens/>
      <w:spacing w:before="480" w:after="240" w:line="-300" w:lineRule="auto"/>
      <w:ind w:hanging="567"/>
    </w:pPr>
    <w:rPr>
      <w:rFonts w:ascii="Arial" w:hAnsi="Arial"/>
      <w:b/>
      <w:spacing w:val="20"/>
      <w:kern w:val="28"/>
      <w:sz w:val="20"/>
    </w:rPr>
  </w:style>
  <w:style w:type="paragraph" w:customStyle="1" w:styleId="2Zag">
    <w:name w:val="2_Zag"/>
    <w:rsid w:val="00C0106D"/>
    <w:pPr>
      <w:spacing w:after="240" w:line="240" w:lineRule="auto"/>
      <w:jc w:val="center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2text">
    <w:name w:val="2_text"/>
    <w:rsid w:val="00C010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b">
    <w:name w:val="Список1"/>
    <w:basedOn w:val="a0"/>
    <w:rsid w:val="00C0106D"/>
    <w:pPr>
      <w:spacing w:before="120" w:after="120" w:line="300" w:lineRule="exact"/>
      <w:ind w:left="851" w:hanging="284"/>
      <w:jc w:val="both"/>
    </w:pPr>
  </w:style>
  <w:style w:type="paragraph" w:customStyle="1" w:styleId="oaiea">
    <w:name w:val="oaiea"/>
    <w:basedOn w:val="af4"/>
    <w:rsid w:val="00C0106D"/>
    <w:pPr>
      <w:spacing w:before="60" w:after="60" w:line="300" w:lineRule="exact"/>
      <w:jc w:val="center"/>
    </w:pPr>
    <w:rPr>
      <w:rFonts w:ascii="Arial" w:hAnsi="Arial"/>
      <w:sz w:val="32"/>
    </w:rPr>
  </w:style>
  <w:style w:type="paragraph" w:styleId="35">
    <w:name w:val="Body Text Indent 3"/>
    <w:basedOn w:val="a0"/>
    <w:link w:val="36"/>
    <w:rsid w:val="00C0106D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C010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1">
    <w:name w:val="caption"/>
    <w:aliases w:val="Название объекта Знак1,Название объекта Знак Знак,Название объекта Знак Знак Знак,Название объекта Знак"/>
    <w:basedOn w:val="a0"/>
    <w:link w:val="2b"/>
    <w:qFormat/>
    <w:rsid w:val="00C0106D"/>
    <w:pPr>
      <w:spacing w:line="360" w:lineRule="auto"/>
      <w:ind w:right="-1050"/>
      <w:jc w:val="center"/>
    </w:pPr>
    <w:rPr>
      <w:b/>
      <w:u w:val="single"/>
    </w:rPr>
  </w:style>
  <w:style w:type="paragraph" w:styleId="2c">
    <w:name w:val="List Number 2"/>
    <w:basedOn w:val="a0"/>
    <w:rsid w:val="00C0106D"/>
    <w:pPr>
      <w:tabs>
        <w:tab w:val="num" w:pos="643"/>
      </w:tabs>
      <w:ind w:left="643" w:hanging="360"/>
    </w:pPr>
  </w:style>
  <w:style w:type="paragraph" w:customStyle="1" w:styleId="211">
    <w:name w:val="Основной текст 21"/>
    <w:basedOn w:val="a0"/>
    <w:rsid w:val="00C0106D"/>
    <w:pPr>
      <w:jc w:val="center"/>
    </w:pPr>
  </w:style>
  <w:style w:type="paragraph" w:styleId="aff2">
    <w:name w:val="List Number"/>
    <w:basedOn w:val="a0"/>
    <w:rsid w:val="00C0106D"/>
    <w:pPr>
      <w:tabs>
        <w:tab w:val="num" w:pos="360"/>
      </w:tabs>
      <w:ind w:left="360" w:hanging="360"/>
    </w:pPr>
  </w:style>
  <w:style w:type="character" w:customStyle="1" w:styleId="1c">
    <w:name w:val="Основной шрифт абзаца1"/>
    <w:rsid w:val="00C0106D"/>
    <w:rPr>
      <w:sz w:val="20"/>
    </w:rPr>
  </w:style>
  <w:style w:type="paragraph" w:customStyle="1" w:styleId="1d">
    <w:name w:val="Верхний колонтитул1"/>
    <w:basedOn w:val="a0"/>
    <w:rsid w:val="00C0106D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1e">
    <w:name w:val="Нижний колонтитул1"/>
    <w:basedOn w:val="a0"/>
    <w:rsid w:val="00C0106D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aff3">
    <w:name w:val="текст примечания"/>
    <w:basedOn w:val="a0"/>
    <w:rsid w:val="00C0106D"/>
    <w:pPr>
      <w:widowControl w:val="0"/>
    </w:pPr>
    <w:rPr>
      <w:snapToGrid w:val="0"/>
      <w:sz w:val="20"/>
    </w:rPr>
  </w:style>
  <w:style w:type="paragraph" w:customStyle="1" w:styleId="FR1">
    <w:name w:val="FR1"/>
    <w:rsid w:val="00C0106D"/>
    <w:pPr>
      <w:widowControl w:val="0"/>
      <w:spacing w:before="40" w:after="0" w:line="300" w:lineRule="auto"/>
      <w:ind w:firstLine="720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220">
    <w:name w:val="Основной текст 22"/>
    <w:basedOn w:val="a0"/>
    <w:rsid w:val="00C0106D"/>
    <w:pPr>
      <w:jc w:val="center"/>
    </w:pPr>
    <w:rPr>
      <w:b/>
      <w:sz w:val="28"/>
    </w:rPr>
  </w:style>
  <w:style w:type="paragraph" w:customStyle="1" w:styleId="BodyText23">
    <w:name w:val="Body Text 23"/>
    <w:basedOn w:val="a0"/>
    <w:rsid w:val="00C0106D"/>
    <w:pPr>
      <w:jc w:val="center"/>
    </w:pPr>
    <w:rPr>
      <w:b/>
      <w:sz w:val="28"/>
    </w:rPr>
  </w:style>
  <w:style w:type="paragraph" w:customStyle="1" w:styleId="FR2">
    <w:name w:val="FR2"/>
    <w:rsid w:val="00C0106D"/>
    <w:pPr>
      <w:widowControl w:val="0"/>
      <w:spacing w:before="40" w:after="0" w:line="360" w:lineRule="auto"/>
      <w:ind w:firstLine="720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d">
    <w:name w:val="index 2"/>
    <w:basedOn w:val="a0"/>
    <w:next w:val="a0"/>
    <w:autoRedefine/>
    <w:semiHidden/>
    <w:rsid w:val="00C0106D"/>
    <w:pPr>
      <w:ind w:left="480" w:hanging="240"/>
    </w:pPr>
    <w:rPr>
      <w:rFonts w:ascii="Arial" w:hAnsi="Arial"/>
    </w:rPr>
  </w:style>
  <w:style w:type="paragraph" w:customStyle="1" w:styleId="37">
    <w:name w:val="3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character" w:styleId="aff4">
    <w:name w:val="Strong"/>
    <w:qFormat/>
    <w:rsid w:val="00C0106D"/>
    <w:rPr>
      <w:b/>
      <w:bCs/>
    </w:rPr>
  </w:style>
  <w:style w:type="paragraph" w:customStyle="1" w:styleId="38">
    <w:name w:val="Знак Знак3 Знак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character" w:customStyle="1" w:styleId="61">
    <w:name w:val="Знак6"/>
    <w:rsid w:val="00C0106D"/>
    <w:rPr>
      <w:sz w:val="24"/>
      <w:lang w:val="ru-RU" w:eastAsia="ru-RU" w:bidi="ar-SA"/>
    </w:rPr>
  </w:style>
  <w:style w:type="paragraph" w:customStyle="1" w:styleId="1f">
    <w:name w:val="1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paragraph" w:customStyle="1" w:styleId="39">
    <w:name w:val="Знак Знак3 Знак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character" w:customStyle="1" w:styleId="212">
    <w:name w:val="Заголовок 2 Знак Знак1"/>
    <w:aliases w:val="Заголовок 2 Знак1 Знак Знак1,Заголовок 2 Знак1 Знак Знак Знак Знак Знак1,Заголовок 2 Знак Знак Знак Знак Знак Знак Знак1, Знак2 Знак Знак Знак Знак Знак Знак Знак1,Знак2 Знак Знак Знак Знак Знак Знак Знак"/>
    <w:rsid w:val="00C0106D"/>
    <w:rPr>
      <w:rFonts w:ascii="Arial" w:hAnsi="Arial"/>
      <w:b/>
      <w:sz w:val="24"/>
      <w:szCs w:val="24"/>
      <w:lang w:val="ru-RU" w:eastAsia="ru-RU" w:bidi="ar-SA"/>
    </w:rPr>
  </w:style>
  <w:style w:type="character" w:customStyle="1" w:styleId="81">
    <w:name w:val="Знак Знак8"/>
    <w:rsid w:val="00C0106D"/>
    <w:rPr>
      <w:sz w:val="24"/>
      <w:lang w:val="ru-RU" w:eastAsia="ru-RU" w:bidi="ar-SA"/>
    </w:rPr>
  </w:style>
  <w:style w:type="paragraph" w:customStyle="1" w:styleId="-3">
    <w:name w:val="Таблица - текст Знак"/>
    <w:link w:val="-4"/>
    <w:rsid w:val="00C0106D"/>
    <w:pPr>
      <w:spacing w:before="60" w:after="60" w:line="240" w:lineRule="auto"/>
    </w:pPr>
    <w:rPr>
      <w:rFonts w:ascii="Arial" w:eastAsia="Times New Roman" w:hAnsi="Arial" w:cs="Courier New"/>
      <w:szCs w:val="20"/>
      <w:lang w:val="en-US" w:eastAsia="ru-RU"/>
    </w:rPr>
  </w:style>
  <w:style w:type="character" w:customStyle="1" w:styleId="-4">
    <w:name w:val="Таблица - текст Знак Знак"/>
    <w:link w:val="-3"/>
    <w:rsid w:val="00C0106D"/>
    <w:rPr>
      <w:rFonts w:ascii="Arial" w:eastAsia="Times New Roman" w:hAnsi="Arial" w:cs="Courier New"/>
      <w:szCs w:val="20"/>
      <w:lang w:val="en-US" w:eastAsia="ru-RU"/>
    </w:rPr>
  </w:style>
  <w:style w:type="paragraph" w:customStyle="1" w:styleId="aff5">
    <w:name w:val="Текст Света Знак Знак Знак Знак"/>
    <w:basedOn w:val="a0"/>
    <w:link w:val="aff6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rFonts w:ascii="Arial" w:hAnsi="Arial"/>
      <w:color w:val="000000"/>
      <w:spacing w:val="-2"/>
      <w:szCs w:val="24"/>
    </w:rPr>
  </w:style>
  <w:style w:type="character" w:customStyle="1" w:styleId="aff6">
    <w:name w:val="Текст Света Знак Знак Знак Знак Знак"/>
    <w:link w:val="aff5"/>
    <w:rsid w:val="00C0106D"/>
    <w:rPr>
      <w:rFonts w:ascii="Arial" w:eastAsia="Times New Roman" w:hAnsi="Arial" w:cs="Times New Roman"/>
      <w:color w:val="000000"/>
      <w:spacing w:val="-2"/>
      <w:sz w:val="24"/>
      <w:szCs w:val="24"/>
      <w:shd w:val="clear" w:color="auto" w:fill="FFFFFF"/>
      <w:lang w:eastAsia="ru-RU"/>
    </w:rPr>
  </w:style>
  <w:style w:type="paragraph" w:customStyle="1" w:styleId="3a">
    <w:name w:val="Заголовок Света 3 Знак Знак"/>
    <w:basedOn w:val="a0"/>
    <w:link w:val="3b"/>
    <w:rsid w:val="00C0106D"/>
    <w:pPr>
      <w:widowControl w:val="0"/>
      <w:shd w:val="clear" w:color="auto" w:fill="FFFFFF"/>
      <w:autoSpaceDE w:val="0"/>
      <w:autoSpaceDN w:val="0"/>
      <w:adjustRightInd w:val="0"/>
      <w:spacing w:before="120" w:after="120" w:line="360" w:lineRule="auto"/>
      <w:ind w:firstLine="425"/>
      <w:jc w:val="center"/>
    </w:pPr>
    <w:rPr>
      <w:rFonts w:ascii="Arial" w:hAnsi="Arial" w:cs="Arial"/>
      <w:b/>
      <w:color w:val="000000"/>
      <w:spacing w:val="-13"/>
      <w:sz w:val="22"/>
      <w:szCs w:val="22"/>
    </w:rPr>
  </w:style>
  <w:style w:type="character" w:customStyle="1" w:styleId="3b">
    <w:name w:val="Заголовок Света 3 Знак Знак Знак"/>
    <w:link w:val="3a"/>
    <w:rsid w:val="00C0106D"/>
    <w:rPr>
      <w:rFonts w:ascii="Arial" w:eastAsia="Times New Roman" w:hAnsi="Arial" w:cs="Arial"/>
      <w:b/>
      <w:color w:val="000000"/>
      <w:spacing w:val="-13"/>
      <w:shd w:val="clear" w:color="auto" w:fill="FFFFFF"/>
      <w:lang w:eastAsia="ru-RU"/>
    </w:rPr>
  </w:style>
  <w:style w:type="paragraph" w:customStyle="1" w:styleId="2e">
    <w:name w:val="Заголовок Света 2"/>
    <w:basedOn w:val="a0"/>
    <w:rsid w:val="00C0106D"/>
    <w:pPr>
      <w:widowControl w:val="0"/>
      <w:autoSpaceDE w:val="0"/>
      <w:autoSpaceDN w:val="0"/>
      <w:adjustRightInd w:val="0"/>
      <w:spacing w:line="360" w:lineRule="auto"/>
      <w:ind w:firstLine="426"/>
      <w:jc w:val="center"/>
    </w:pPr>
    <w:rPr>
      <w:rFonts w:ascii="Arial" w:hAnsi="Arial" w:cs="Arial"/>
      <w:b/>
      <w:i/>
      <w:sz w:val="20"/>
    </w:rPr>
  </w:style>
  <w:style w:type="paragraph" w:customStyle="1" w:styleId="aff7">
    <w:name w:val="Текст Света Знак Знак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color w:val="000000"/>
      <w:spacing w:val="-2"/>
      <w:szCs w:val="24"/>
    </w:rPr>
  </w:style>
  <w:style w:type="character" w:customStyle="1" w:styleId="124">
    <w:name w:val="абзац 12 Знак Знак"/>
    <w:rsid w:val="00C0106D"/>
    <w:rPr>
      <w:rFonts w:ascii="Arial" w:hAnsi="Arial"/>
      <w:sz w:val="24"/>
      <w:lang w:val="ru-RU" w:eastAsia="ru-RU" w:bidi="ar-SA"/>
    </w:rPr>
  </w:style>
  <w:style w:type="paragraph" w:customStyle="1" w:styleId="1f0">
    <w:name w:val="М. список 1 Знак"/>
    <w:basedOn w:val="af2"/>
    <w:link w:val="1f1"/>
    <w:rsid w:val="00C0106D"/>
    <w:pPr>
      <w:tabs>
        <w:tab w:val="num" w:pos="1800"/>
      </w:tabs>
      <w:spacing w:before="120" w:line="240" w:lineRule="auto"/>
      <w:ind w:left="1800" w:hanging="360"/>
    </w:pPr>
    <w:rPr>
      <w:rFonts w:ascii="Arial" w:hAnsi="Arial" w:cs="Courier New"/>
      <w:szCs w:val="24"/>
    </w:rPr>
  </w:style>
  <w:style w:type="character" w:customStyle="1" w:styleId="1f1">
    <w:name w:val="М. список 1 Знак Знак"/>
    <w:link w:val="1f0"/>
    <w:rsid w:val="00C0106D"/>
    <w:rPr>
      <w:rFonts w:ascii="Arial" w:eastAsia="Times New Roman" w:hAnsi="Arial" w:cs="Courier New"/>
      <w:sz w:val="24"/>
      <w:szCs w:val="24"/>
      <w:lang w:eastAsia="ru-RU"/>
    </w:rPr>
  </w:style>
  <w:style w:type="paragraph" w:customStyle="1" w:styleId="2f">
    <w:name w:val="М список 2"/>
    <w:basedOn w:val="a0"/>
    <w:rsid w:val="00C0106D"/>
    <w:pPr>
      <w:overflowPunct w:val="0"/>
      <w:autoSpaceDE w:val="0"/>
      <w:autoSpaceDN w:val="0"/>
      <w:adjustRightInd w:val="0"/>
      <w:spacing w:before="120"/>
      <w:ind w:left="1494" w:hanging="360"/>
      <w:jc w:val="both"/>
      <w:textAlignment w:val="baseline"/>
    </w:pPr>
  </w:style>
  <w:style w:type="paragraph" w:customStyle="1" w:styleId="-5">
    <w:name w:val="Рисунок - подпись"/>
    <w:next w:val="a0"/>
    <w:link w:val="-6"/>
    <w:rsid w:val="00C0106D"/>
    <w:pPr>
      <w:spacing w:before="120" w:after="240" w:line="240" w:lineRule="auto"/>
      <w:jc w:val="center"/>
    </w:pPr>
    <w:rPr>
      <w:rFonts w:ascii="Arial" w:eastAsia="Times New Roman" w:hAnsi="Arial" w:cs="Times New Roman"/>
      <w:bCs/>
      <w:sz w:val="24"/>
      <w:szCs w:val="20"/>
      <w:lang w:eastAsia="ru-RU"/>
    </w:rPr>
  </w:style>
  <w:style w:type="character" w:customStyle="1" w:styleId="-6">
    <w:name w:val="Рисунок - подпись Знак"/>
    <w:link w:val="-5"/>
    <w:rsid w:val="00C0106D"/>
    <w:rPr>
      <w:rFonts w:ascii="Arial" w:eastAsia="Times New Roman" w:hAnsi="Arial" w:cs="Times New Roman"/>
      <w:bCs/>
      <w:sz w:val="24"/>
      <w:szCs w:val="20"/>
      <w:lang w:eastAsia="ru-RU"/>
    </w:rPr>
  </w:style>
  <w:style w:type="paragraph" w:customStyle="1" w:styleId="-7">
    <w:name w:val="Таблица - подпись Знак"/>
    <w:next w:val="-3"/>
    <w:link w:val="-8"/>
    <w:rsid w:val="00C0106D"/>
    <w:pPr>
      <w:keepNext/>
      <w:tabs>
        <w:tab w:val="left" w:pos="2268"/>
      </w:tabs>
      <w:spacing w:before="120" w:after="120" w:line="240" w:lineRule="auto"/>
      <w:ind w:left="2268" w:hanging="2268"/>
    </w:pPr>
    <w:rPr>
      <w:rFonts w:ascii="Arial" w:eastAsia="Times New Roman" w:hAnsi="Arial" w:cs="Times New Roman"/>
      <w:bCs/>
      <w:sz w:val="24"/>
      <w:szCs w:val="20"/>
      <w:lang w:eastAsia="ru-RU"/>
    </w:rPr>
  </w:style>
  <w:style w:type="character" w:customStyle="1" w:styleId="-8">
    <w:name w:val="Таблица - подпись Знак Знак"/>
    <w:link w:val="-7"/>
    <w:rsid w:val="00C0106D"/>
    <w:rPr>
      <w:rFonts w:ascii="Arial" w:eastAsia="Times New Roman" w:hAnsi="Arial" w:cs="Times New Roman"/>
      <w:bCs/>
      <w:sz w:val="24"/>
      <w:szCs w:val="20"/>
      <w:lang w:eastAsia="ru-RU"/>
    </w:rPr>
  </w:style>
  <w:style w:type="paragraph" w:styleId="aff8">
    <w:name w:val="Normal Indent"/>
    <w:aliases w:val="Обычный отступ Знак,Нормальный отступ Знак,Обычный отступ Знак2 Знак,Обычный отступ Знак Знак Знак,Обычный отступ Знак2 Знак Знак Знак,Обычный отступ Знак Знак Знак Знак Знак,Обычный отступ Знак1 Знак Знак Знак Знак Знак"/>
    <w:basedOn w:val="a0"/>
    <w:rsid w:val="00C0106D"/>
    <w:pPr>
      <w:spacing w:after="360"/>
      <w:jc w:val="both"/>
    </w:pPr>
    <w:rPr>
      <w:rFonts w:ascii="Arial" w:hAnsi="Arial"/>
      <w:szCs w:val="24"/>
    </w:rPr>
  </w:style>
  <w:style w:type="paragraph" w:customStyle="1" w:styleId="1f2">
    <w:name w:val="Стиль Основной текст_1"/>
    <w:basedOn w:val="a7"/>
    <w:rsid w:val="00C0106D"/>
    <w:pPr>
      <w:spacing w:after="0" w:line="360" w:lineRule="auto"/>
      <w:ind w:left="0" w:firstLine="720"/>
      <w:jc w:val="both"/>
    </w:pPr>
    <w:rPr>
      <w:szCs w:val="24"/>
    </w:rPr>
  </w:style>
  <w:style w:type="paragraph" w:customStyle="1" w:styleId="2f0">
    <w:name w:val="Стиль Заголовок 2"/>
    <w:basedOn w:val="20"/>
    <w:rsid w:val="00C0106D"/>
    <w:pPr>
      <w:pageBreakBefore w:val="0"/>
      <w:autoSpaceDE w:val="0"/>
      <w:autoSpaceDN w:val="0"/>
      <w:spacing w:before="240" w:after="240"/>
    </w:pPr>
    <w:rPr>
      <w:rFonts w:ascii="Times New Roman" w:hAnsi="Times New Roman"/>
      <w:bCs/>
      <w:caps/>
      <w:szCs w:val="20"/>
    </w:rPr>
  </w:style>
  <w:style w:type="character" w:customStyle="1" w:styleId="1f3">
    <w:name w:val="Стиль Основной текст_1 Знак"/>
    <w:rsid w:val="00C0106D"/>
    <w:rPr>
      <w:sz w:val="24"/>
      <w:szCs w:val="24"/>
      <w:lang w:val="ru-RU" w:eastAsia="ru-RU" w:bidi="ar-SA"/>
    </w:rPr>
  </w:style>
  <w:style w:type="paragraph" w:customStyle="1" w:styleId="aff9">
    <w:name w:val="Стиль_текст"/>
    <w:basedOn w:val="a0"/>
    <w:rsid w:val="00C0106D"/>
    <w:pPr>
      <w:autoSpaceDE w:val="0"/>
      <w:autoSpaceDN w:val="0"/>
      <w:spacing w:line="360" w:lineRule="auto"/>
      <w:ind w:firstLine="720"/>
      <w:jc w:val="both"/>
    </w:pPr>
  </w:style>
  <w:style w:type="paragraph" w:customStyle="1" w:styleId="affa">
    <w:name w:val="Стиль Основной текст"/>
    <w:basedOn w:val="a7"/>
    <w:rsid w:val="00C0106D"/>
    <w:pPr>
      <w:spacing w:after="0" w:line="360" w:lineRule="auto"/>
      <w:ind w:left="0" w:firstLine="720"/>
      <w:jc w:val="both"/>
    </w:pPr>
  </w:style>
  <w:style w:type="paragraph" w:customStyle="1" w:styleId="texttype1">
    <w:name w:val="texttype1"/>
    <w:basedOn w:val="a0"/>
    <w:rsid w:val="00C0106D"/>
    <w:pPr>
      <w:spacing w:before="120" w:after="120"/>
      <w:ind w:firstLine="360"/>
      <w:jc w:val="both"/>
    </w:pPr>
    <w:rPr>
      <w:rFonts w:ascii="Arial" w:eastAsia="Arial Unicode MS" w:hAnsi="Arial"/>
    </w:rPr>
  </w:style>
  <w:style w:type="paragraph" w:customStyle="1" w:styleId="1f4">
    <w:name w:val="ААА_1"/>
    <w:basedOn w:val="a0"/>
    <w:rsid w:val="00C0106D"/>
    <w:pPr>
      <w:spacing w:line="360" w:lineRule="auto"/>
      <w:ind w:firstLine="720"/>
      <w:jc w:val="both"/>
    </w:pPr>
    <w:rPr>
      <w:rFonts w:ascii="Arial" w:hAnsi="Arial"/>
      <w:szCs w:val="24"/>
    </w:rPr>
  </w:style>
  <w:style w:type="paragraph" w:customStyle="1" w:styleId="1f5">
    <w:name w:val="Обычный1"/>
    <w:rsid w:val="00C0106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b">
    <w:name w:val="шрифт таблиц"/>
    <w:basedOn w:val="a0"/>
    <w:rsid w:val="00C0106D"/>
    <w:pPr>
      <w:jc w:val="center"/>
    </w:pPr>
    <w:rPr>
      <w:rFonts w:ascii="Arial" w:hAnsi="Arial"/>
      <w:sz w:val="20"/>
    </w:rPr>
  </w:style>
  <w:style w:type="paragraph" w:customStyle="1" w:styleId="affc">
    <w:name w:val="нумерованный источники"/>
    <w:basedOn w:val="a0"/>
    <w:next w:val="a0"/>
    <w:autoRedefine/>
    <w:rsid w:val="00C0106D"/>
    <w:pPr>
      <w:spacing w:after="120"/>
      <w:jc w:val="both"/>
    </w:pPr>
    <w:rPr>
      <w:rFonts w:ascii="Arial" w:hAnsi="Arial"/>
      <w:sz w:val="28"/>
      <w:szCs w:val="28"/>
    </w:rPr>
  </w:style>
  <w:style w:type="paragraph" w:customStyle="1" w:styleId="Heading">
    <w:name w:val="Heading"/>
    <w:rsid w:val="00C01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52">
    <w:name w:val="Знак Знак5"/>
    <w:rsid w:val="00C0106D"/>
    <w:rPr>
      <w:sz w:val="24"/>
      <w:lang w:val="ru-RU" w:eastAsia="ru-RU" w:bidi="ar-SA"/>
    </w:rPr>
  </w:style>
  <w:style w:type="character" w:customStyle="1" w:styleId="3c">
    <w:name w:val="Знак3"/>
    <w:rsid w:val="00C0106D"/>
    <w:rPr>
      <w:sz w:val="24"/>
      <w:lang w:val="ru-RU" w:eastAsia="ru-RU" w:bidi="ar-SA"/>
    </w:rPr>
  </w:style>
  <w:style w:type="character" w:customStyle="1" w:styleId="2f1">
    <w:name w:val="Знак Знак2"/>
    <w:rsid w:val="00C0106D"/>
    <w:rPr>
      <w:sz w:val="24"/>
      <w:lang w:val="ru-RU" w:eastAsia="ru-RU" w:bidi="ar-SA"/>
    </w:rPr>
  </w:style>
  <w:style w:type="paragraph" w:customStyle="1" w:styleId="3d">
    <w:name w:val="Заголовок Света 3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before="120" w:after="120" w:line="360" w:lineRule="auto"/>
      <w:ind w:firstLine="425"/>
      <w:jc w:val="center"/>
    </w:pPr>
    <w:rPr>
      <w:rFonts w:ascii="Arial" w:hAnsi="Arial" w:cs="Arial"/>
      <w:b/>
      <w:color w:val="000000"/>
      <w:spacing w:val="-13"/>
      <w:sz w:val="22"/>
      <w:szCs w:val="22"/>
    </w:rPr>
  </w:style>
  <w:style w:type="paragraph" w:customStyle="1" w:styleId="affd">
    <w:name w:val="Текст Света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color w:val="000000"/>
      <w:spacing w:val="-2"/>
    </w:rPr>
  </w:style>
  <w:style w:type="paragraph" w:customStyle="1" w:styleId="ConsNormal">
    <w:name w:val="ConsNormal"/>
    <w:rsid w:val="00C01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6">
    <w:name w:val="Цитата1"/>
    <w:basedOn w:val="a0"/>
    <w:rsid w:val="00C0106D"/>
    <w:pPr>
      <w:overflowPunct w:val="0"/>
      <w:autoSpaceDE w:val="0"/>
      <w:autoSpaceDN w:val="0"/>
      <w:adjustRightInd w:val="0"/>
      <w:ind w:left="57" w:right="-143" w:firstLine="652"/>
      <w:jc w:val="both"/>
      <w:textAlignment w:val="baseline"/>
    </w:pPr>
  </w:style>
  <w:style w:type="paragraph" w:styleId="affe">
    <w:name w:val="List"/>
    <w:basedOn w:val="a0"/>
    <w:rsid w:val="00C0106D"/>
    <w:pPr>
      <w:ind w:left="283" w:hanging="283"/>
    </w:pPr>
  </w:style>
  <w:style w:type="paragraph" w:styleId="3e">
    <w:name w:val="List 3"/>
    <w:basedOn w:val="a0"/>
    <w:rsid w:val="00C0106D"/>
    <w:pPr>
      <w:ind w:left="849" w:hanging="283"/>
    </w:pPr>
  </w:style>
  <w:style w:type="paragraph" w:customStyle="1" w:styleId="afff">
    <w:name w:val="Текст Света Знак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rFonts w:ascii="Arial" w:hAnsi="Arial"/>
      <w:color w:val="000000"/>
      <w:spacing w:val="-2"/>
      <w:szCs w:val="24"/>
    </w:rPr>
  </w:style>
  <w:style w:type="paragraph" w:customStyle="1" w:styleId="310">
    <w:name w:val="Основной текст 31"/>
    <w:basedOn w:val="a0"/>
    <w:rsid w:val="00C0106D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sz w:val="28"/>
    </w:rPr>
  </w:style>
  <w:style w:type="character" w:customStyle="1" w:styleId="style41">
    <w:name w:val="style41"/>
    <w:rsid w:val="00C0106D"/>
    <w:rPr>
      <w:color w:val="44445B"/>
      <w:sz w:val="18"/>
      <w:szCs w:val="18"/>
    </w:rPr>
  </w:style>
  <w:style w:type="paragraph" w:customStyle="1" w:styleId="2f2">
    <w:name w:val="2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paragraph" w:styleId="afff0">
    <w:name w:val="TOC Heading"/>
    <w:basedOn w:val="10"/>
    <w:next w:val="a0"/>
    <w:uiPriority w:val="39"/>
    <w:qFormat/>
    <w:rsid w:val="00C0106D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afff1">
    <w:name w:val="List Paragraph"/>
    <w:basedOn w:val="a0"/>
    <w:uiPriority w:val="34"/>
    <w:qFormat/>
    <w:rsid w:val="00C010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b">
    <w:name w:val="Название объекта Знак2"/>
    <w:aliases w:val="Название объекта Знак1 Знак,Название объекта Знак Знак Знак1,Название объекта Знак Знак Знак Знак,Название объекта Знак Знак1"/>
    <w:link w:val="aff1"/>
    <w:rsid w:val="00C0106D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customStyle="1" w:styleId="1f7">
    <w:name w:val="Знак Знак1 Знак"/>
    <w:basedOn w:val="a0"/>
    <w:rsid w:val="00C0106D"/>
    <w:pPr>
      <w:spacing w:after="60"/>
      <w:ind w:firstLine="709"/>
      <w:jc w:val="both"/>
    </w:pPr>
    <w:rPr>
      <w:rFonts w:ascii="Arial" w:hAnsi="Arial" w:cs="Arial"/>
      <w:bCs/>
      <w:szCs w:val="24"/>
    </w:rPr>
  </w:style>
  <w:style w:type="paragraph" w:customStyle="1" w:styleId="Default">
    <w:name w:val="Default"/>
    <w:rsid w:val="00C0106D"/>
    <w:pPr>
      <w:autoSpaceDE w:val="0"/>
      <w:autoSpaceDN w:val="0"/>
      <w:adjustRightInd w:val="0"/>
      <w:spacing w:after="0" w:line="240" w:lineRule="auto"/>
    </w:pPr>
    <w:rPr>
      <w:rFonts w:ascii="ISOCPEUR" w:eastAsia="Times New Roman" w:hAnsi="ISOCPEUR" w:cs="ISOCPEUR"/>
      <w:color w:val="000000"/>
      <w:sz w:val="24"/>
      <w:szCs w:val="24"/>
      <w:lang w:eastAsia="ru-RU"/>
    </w:rPr>
  </w:style>
  <w:style w:type="paragraph" w:customStyle="1" w:styleId="12pt">
    <w:name w:val="Обычный + 12 pt"/>
    <w:aliases w:val="полужирный,Черный"/>
    <w:basedOn w:val="a0"/>
    <w:rsid w:val="00C0106D"/>
    <w:pPr>
      <w:spacing w:line="360" w:lineRule="auto"/>
      <w:ind w:left="850" w:hanging="283"/>
      <w:jc w:val="both"/>
    </w:pPr>
    <w:rPr>
      <w:b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2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List Number 3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B78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0">
    <w:name w:val="heading 1"/>
    <w:aliases w:val="H1,Заголовок 1 Знак Знак,Заголовок 1 Знак1,РАЗДЕЛ,Раздел,ЗАГОЛОВОК 1,1. ЗАГОЛОВОК 1,Заголовок 11,Заголовок 11 Знак Знак,Head 9,новая страница,EIA H1,Заголовок 1 Знак1 Знак Знак,Заголовок 1 Знак Знак1 Знак Знак"/>
    <w:basedOn w:val="a0"/>
    <w:next w:val="a0"/>
    <w:link w:val="12"/>
    <w:qFormat/>
    <w:rsid w:val="00C010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aliases w:val="1.1. Çàãîëîâîê 2,1.1,H2,h2,Indented Heading,H21,H22,Indented Heading1,Indented Heading2,Indented Heading3,Indented Heading4,H23,H211,H221,Indented Heading5,Indented Heading6,Indented Heading7,H24,H212,H222,Indented Heading8"/>
    <w:basedOn w:val="a0"/>
    <w:next w:val="a0"/>
    <w:link w:val="21"/>
    <w:qFormat/>
    <w:rsid w:val="00C0106D"/>
    <w:pPr>
      <w:keepNext/>
      <w:pageBreakBefore/>
      <w:spacing w:line="360" w:lineRule="auto"/>
      <w:jc w:val="center"/>
      <w:outlineLvl w:val="1"/>
    </w:pPr>
    <w:rPr>
      <w:rFonts w:ascii="Arial" w:hAnsi="Arial"/>
      <w:b/>
      <w:szCs w:val="24"/>
    </w:rPr>
  </w:style>
  <w:style w:type="paragraph" w:styleId="3">
    <w:name w:val="heading 3"/>
    <w:aliases w:val="OG Heading 3,§1.1.1,Heading 3,- 1.1.1,Ведомость (название),H3,Заголовок 3 Знак Знак Знак,Заголовок 3 Знак2,Заголовок 3 Знак1 Знак,Заголовок 3 Знак Знак1,Заголовок 31,пункт,Стиль Заголовок 3"/>
    <w:basedOn w:val="a0"/>
    <w:next w:val="a0"/>
    <w:link w:val="30"/>
    <w:qFormat/>
    <w:rsid w:val="00C010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- 1.1.1.1"/>
    <w:basedOn w:val="a0"/>
    <w:next w:val="a0"/>
    <w:link w:val="40"/>
    <w:qFormat/>
    <w:rsid w:val="00C0106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C0106D"/>
    <w:pPr>
      <w:tabs>
        <w:tab w:val="num" w:pos="1008"/>
      </w:tabs>
      <w:spacing w:before="240" w:after="60" w:line="360" w:lineRule="auto"/>
      <w:ind w:left="1008" w:hanging="1008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0106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0106D"/>
    <w:pPr>
      <w:tabs>
        <w:tab w:val="num" w:pos="1296"/>
      </w:tabs>
      <w:spacing w:before="240" w:after="60" w:line="360" w:lineRule="auto"/>
      <w:ind w:left="1296" w:hanging="1296"/>
      <w:jc w:val="both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C0106D"/>
    <w:pPr>
      <w:tabs>
        <w:tab w:val="num" w:pos="1440"/>
      </w:tabs>
      <w:spacing w:before="240" w:after="60" w:line="360" w:lineRule="auto"/>
      <w:ind w:left="1440" w:hanging="1440"/>
      <w:jc w:val="both"/>
      <w:outlineLvl w:val="7"/>
    </w:pPr>
    <w:rPr>
      <w:rFonts w:ascii="Arial" w:hAnsi="Arial"/>
      <w:i/>
      <w:iCs/>
    </w:rPr>
  </w:style>
  <w:style w:type="paragraph" w:styleId="9">
    <w:name w:val="heading 9"/>
    <w:basedOn w:val="a0"/>
    <w:next w:val="a0"/>
    <w:link w:val="90"/>
    <w:qFormat/>
    <w:rsid w:val="00C0106D"/>
    <w:pPr>
      <w:tabs>
        <w:tab w:val="num" w:pos="1584"/>
      </w:tabs>
      <w:spacing w:before="240" w:after="60" w:line="360" w:lineRule="auto"/>
      <w:ind w:left="1584" w:hanging="1584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B78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B78A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B78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0"/>
    <w:link w:val="a8"/>
    <w:rsid w:val="00C0106D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"/>
    <w:basedOn w:val="a1"/>
    <w:uiPriority w:val="9"/>
    <w:rsid w:val="00C01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2">
    <w:name w:val="Заголовок 2 Знак"/>
    <w:basedOn w:val="a1"/>
    <w:uiPriority w:val="9"/>
    <w:semiHidden/>
    <w:rsid w:val="00C01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OG Heading 3 Знак,§1.1.1 Знак,Heading 3 Знак,- 1.1.1 Знак,Ведомость (название) Знак,H3 Знак,Заголовок 3 Знак Знак Знак Знак,Заголовок 3 Знак2 Знак,Заголовок 3 Знак1 Знак Знак,Заголовок 3 Знак Знак1 Знак,Заголовок 31 Знак,пункт Знак"/>
    <w:basedOn w:val="a1"/>
    <w:link w:val="3"/>
    <w:rsid w:val="00C0106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- 1.1.1.1 Знак"/>
    <w:basedOn w:val="a1"/>
    <w:link w:val="4"/>
    <w:rsid w:val="00C0106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C0106D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C0106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C0106D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C0106D"/>
    <w:rPr>
      <w:rFonts w:ascii="Arial" w:eastAsia="Times New Roman" w:hAnsi="Arial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0106D"/>
    <w:rPr>
      <w:rFonts w:ascii="Arial" w:eastAsia="Times New Roman" w:hAnsi="Arial" w:cs="Arial"/>
      <w:lang w:eastAsia="ru-RU"/>
    </w:rPr>
  </w:style>
  <w:style w:type="numbering" w:customStyle="1" w:styleId="13">
    <w:name w:val="Нет списка1"/>
    <w:next w:val="a3"/>
    <w:semiHidden/>
    <w:rsid w:val="00C0106D"/>
  </w:style>
  <w:style w:type="character" w:customStyle="1" w:styleId="12">
    <w:name w:val="Заголовок 1 Знак2"/>
    <w:aliases w:val="H1 Знак,Заголовок 1 Знак Знак Знак,Заголовок 1 Знак1 Знак,РАЗДЕЛ Знак,Раздел Знак,ЗАГОЛОВОК 1 Знак,1. ЗАГОЛОВОК 1 Знак,Заголовок 11 Знак,Заголовок 11 Знак Знак Знак,Head 9 Знак,новая страница Знак,EIA H1 Знак"/>
    <w:link w:val="10"/>
    <w:rsid w:val="00C010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aliases w:val="1.1. Çàãîëîâîê 2 Знак,1.1 Знак,H2 Знак,h2 Знак,Indented Heading Знак,H21 Знак,H22 Знак,Indented Heading1 Знак,Indented Heading2 Знак,Indented Heading3 Знак,Indented Heading4 Знак,H23 Знак,H211 Знак,H221 Знак,Indented Heading5 Знак"/>
    <w:link w:val="20"/>
    <w:rsid w:val="00C0106D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a9">
    <w:name w:val="header"/>
    <w:aliases w:val="I.L.T."/>
    <w:basedOn w:val="a0"/>
    <w:link w:val="aa"/>
    <w:rsid w:val="00C010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I.L.T. Знак"/>
    <w:basedOn w:val="a1"/>
    <w:link w:val="a9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0"/>
    <w:link w:val="ac"/>
    <w:rsid w:val="00C010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Subtitle"/>
    <w:basedOn w:val="a0"/>
    <w:link w:val="ae"/>
    <w:qFormat/>
    <w:rsid w:val="00C0106D"/>
    <w:pPr>
      <w:spacing w:before="120"/>
      <w:jc w:val="center"/>
    </w:pPr>
    <w:rPr>
      <w:rFonts w:ascii="Arial" w:hAnsi="Arial"/>
      <w:b/>
      <w:lang w:val="en-US"/>
    </w:rPr>
  </w:style>
  <w:style w:type="character" w:customStyle="1" w:styleId="ae">
    <w:name w:val="Подзаголовок Знак"/>
    <w:basedOn w:val="a1"/>
    <w:link w:val="ad"/>
    <w:rsid w:val="00C0106D"/>
    <w:rPr>
      <w:rFonts w:ascii="Arial" w:eastAsia="Times New Roman" w:hAnsi="Arial" w:cs="Times New Roman"/>
      <w:b/>
      <w:sz w:val="24"/>
      <w:szCs w:val="20"/>
      <w:lang w:val="en-US" w:eastAsia="ru-RU"/>
    </w:rPr>
  </w:style>
  <w:style w:type="paragraph" w:styleId="af">
    <w:name w:val="Title"/>
    <w:basedOn w:val="a0"/>
    <w:link w:val="af0"/>
    <w:qFormat/>
    <w:rsid w:val="00C0106D"/>
    <w:pPr>
      <w:jc w:val="center"/>
    </w:pPr>
    <w:rPr>
      <w:i/>
      <w:snapToGrid w:val="0"/>
      <w:color w:val="000000"/>
    </w:rPr>
  </w:style>
  <w:style w:type="character" w:customStyle="1" w:styleId="af0">
    <w:name w:val="Название Знак"/>
    <w:basedOn w:val="a1"/>
    <w:link w:val="af"/>
    <w:rsid w:val="00C0106D"/>
    <w:rPr>
      <w:rFonts w:ascii="Times New Roman" w:eastAsia="Times New Roman" w:hAnsi="Times New Roman" w:cs="Times New Roman"/>
      <w:i/>
      <w:snapToGrid w:val="0"/>
      <w:color w:val="000000"/>
      <w:sz w:val="24"/>
      <w:szCs w:val="20"/>
      <w:lang w:eastAsia="ru-RU"/>
    </w:rPr>
  </w:style>
  <w:style w:type="table" w:styleId="af1">
    <w:name w:val="Table Grid"/>
    <w:basedOn w:val="a2"/>
    <w:rsid w:val="00C010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Plain Text"/>
    <w:basedOn w:val="a0"/>
    <w:link w:val="af3"/>
    <w:rsid w:val="00C0106D"/>
    <w:pPr>
      <w:spacing w:line="300" w:lineRule="exact"/>
      <w:ind w:firstLine="720"/>
      <w:jc w:val="both"/>
    </w:pPr>
  </w:style>
  <w:style w:type="character" w:customStyle="1" w:styleId="af3">
    <w:name w:val="Текст Знак"/>
    <w:basedOn w:val="a1"/>
    <w:link w:val="af2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Body Text"/>
    <w:aliases w:val="???????? ????? ??????????,Îñíîâíîé òåêñò ëèòåðàòóðà,Основной текст литература,Таймс Нью,Основной текст Знак Знак,Îñíîâíîé òåêñò Çíàê Çíàê,Iniiaiie oaeno Ciae Ciae,Iniiaiie oaeno Ciae Ciae Ciae Çíàê,body text"/>
    <w:basedOn w:val="a0"/>
    <w:link w:val="af5"/>
    <w:rsid w:val="00C0106D"/>
    <w:pPr>
      <w:spacing w:before="120"/>
      <w:jc w:val="both"/>
    </w:pPr>
  </w:style>
  <w:style w:type="character" w:customStyle="1" w:styleId="af5">
    <w:name w:val="Основной текст Знак"/>
    <w:aliases w:val="???????? ????? ?????????? Знак,Îñíîâíîé òåêñò ëèòåðàòóðà Знак,Основной текст литература Знак,Таймс Нью Знак,Основной текст Знак Знак Знак,Îñíîâíîé òåêñò Çíàê Çíàê Знак,Iniiaiie oaeno Ciae Ciae Знак,body text Знак"/>
    <w:basedOn w:val="a1"/>
    <w:link w:val="af4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àáçàö 12"/>
    <w:basedOn w:val="a0"/>
    <w:rsid w:val="00C0106D"/>
    <w:pPr>
      <w:spacing w:before="120"/>
      <w:ind w:firstLine="709"/>
      <w:jc w:val="both"/>
    </w:pPr>
  </w:style>
  <w:style w:type="paragraph" w:customStyle="1" w:styleId="Iauiue">
    <w:name w:val="Iau?iue"/>
    <w:rsid w:val="00C010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сновной текст1"/>
    <w:basedOn w:val="a0"/>
    <w:rsid w:val="00C0106D"/>
    <w:pPr>
      <w:spacing w:line="360" w:lineRule="auto"/>
      <w:jc w:val="both"/>
    </w:pPr>
    <w:rPr>
      <w:rFonts w:ascii="Arial" w:hAnsi="Arial"/>
    </w:rPr>
  </w:style>
  <w:style w:type="paragraph" w:styleId="23">
    <w:name w:val="Body Text 2"/>
    <w:basedOn w:val="a0"/>
    <w:link w:val="24"/>
    <w:rsid w:val="00C0106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Обычный1"/>
    <w:rsid w:val="00C0106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">
    <w:name w:val="List Bullet"/>
    <w:aliases w:val="Маркированный список Знак2,Маркированный список Знак1 Знак1,Маркированный список Знак Знак Знак,Маркированный список Знак1 Знак Знак Знак,Маркированный список Знак Знак Знак Знак Знак,Маркированный список Знак Знак1 Знак Знак"/>
    <w:basedOn w:val="a0"/>
    <w:autoRedefine/>
    <w:rsid w:val="00C0106D"/>
    <w:pPr>
      <w:numPr>
        <w:numId w:val="2"/>
      </w:numPr>
      <w:tabs>
        <w:tab w:val="clear" w:pos="926"/>
      </w:tabs>
      <w:spacing w:before="40"/>
      <w:ind w:left="0" w:firstLine="567"/>
    </w:pPr>
  </w:style>
  <w:style w:type="paragraph" w:styleId="25">
    <w:name w:val="List 2"/>
    <w:aliases w:val="eeoa?aoo?a"/>
    <w:basedOn w:val="a0"/>
    <w:rsid w:val="00C0106D"/>
    <w:pPr>
      <w:spacing w:before="120" w:after="120" w:line="300" w:lineRule="exact"/>
      <w:ind w:left="284" w:hanging="284"/>
      <w:jc w:val="both"/>
    </w:pPr>
  </w:style>
  <w:style w:type="paragraph" w:styleId="26">
    <w:name w:val="List Bullet 2"/>
    <w:aliases w:val="EIA Bullet 2"/>
    <w:basedOn w:val="a0"/>
    <w:rsid w:val="00C0106D"/>
    <w:pPr>
      <w:tabs>
        <w:tab w:val="num" w:pos="643"/>
      </w:tabs>
      <w:ind w:left="643" w:hanging="360"/>
    </w:pPr>
  </w:style>
  <w:style w:type="character" w:styleId="af6">
    <w:name w:val="footnote reference"/>
    <w:semiHidden/>
    <w:rsid w:val="00C0106D"/>
    <w:rPr>
      <w:vertAlign w:val="superscript"/>
    </w:rPr>
  </w:style>
  <w:style w:type="paragraph" w:styleId="af7">
    <w:name w:val="footnote text"/>
    <w:basedOn w:val="a0"/>
    <w:link w:val="af8"/>
    <w:semiHidden/>
    <w:rsid w:val="00C0106D"/>
    <w:rPr>
      <w:sz w:val="20"/>
    </w:rPr>
  </w:style>
  <w:style w:type="character" w:customStyle="1" w:styleId="af8">
    <w:name w:val="Текст сноски Знак"/>
    <w:basedOn w:val="a1"/>
    <w:link w:val="af7"/>
    <w:semiHidden/>
    <w:rsid w:val="00C010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List Number 3"/>
    <w:basedOn w:val="a0"/>
    <w:rsid w:val="00C0106D"/>
    <w:pPr>
      <w:tabs>
        <w:tab w:val="num" w:pos="926"/>
      </w:tabs>
      <w:ind w:left="926" w:hanging="360"/>
    </w:pPr>
  </w:style>
  <w:style w:type="paragraph" w:customStyle="1" w:styleId="Iniiaiieoaeno">
    <w:name w:val="Iniiaiie oaeno"/>
    <w:basedOn w:val="a0"/>
    <w:rsid w:val="00C0106D"/>
    <w:pPr>
      <w:widowControl w:val="0"/>
    </w:pPr>
  </w:style>
  <w:style w:type="character" w:styleId="af9">
    <w:name w:val="page number"/>
    <w:basedOn w:val="a1"/>
    <w:rsid w:val="00C0106D"/>
  </w:style>
  <w:style w:type="paragraph" w:customStyle="1" w:styleId="oaaoaeno">
    <w:name w:val="oaa. oaeno"/>
    <w:basedOn w:val="a0"/>
    <w:next w:val="a0"/>
    <w:rsid w:val="00C0106D"/>
    <w:pPr>
      <w:widowControl w:val="0"/>
      <w:spacing w:after="120"/>
      <w:ind w:firstLine="102"/>
    </w:pPr>
    <w:rPr>
      <w:rFonts w:ascii="Arial" w:hAnsi="Arial"/>
      <w:kern w:val="28"/>
      <w:sz w:val="20"/>
    </w:rPr>
  </w:style>
  <w:style w:type="paragraph" w:customStyle="1" w:styleId="121">
    <w:name w:val="абзац 12"/>
    <w:basedOn w:val="a0"/>
    <w:link w:val="1210"/>
    <w:rsid w:val="00C0106D"/>
    <w:pPr>
      <w:overflowPunct w:val="0"/>
      <w:autoSpaceDE w:val="0"/>
      <w:autoSpaceDN w:val="0"/>
      <w:adjustRightInd w:val="0"/>
      <w:spacing w:before="120"/>
      <w:ind w:firstLine="709"/>
      <w:jc w:val="both"/>
      <w:textAlignment w:val="baseline"/>
    </w:pPr>
  </w:style>
  <w:style w:type="character" w:customStyle="1" w:styleId="1210">
    <w:name w:val="абзац 12 Знак1"/>
    <w:link w:val="121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М. список 1"/>
    <w:basedOn w:val="af2"/>
    <w:rsid w:val="00C0106D"/>
    <w:pPr>
      <w:spacing w:before="120" w:line="240" w:lineRule="auto"/>
      <w:ind w:firstLine="0"/>
    </w:pPr>
    <w:rPr>
      <w:rFonts w:cs="Courier New"/>
    </w:rPr>
  </w:style>
  <w:style w:type="paragraph" w:customStyle="1" w:styleId="aacao12">
    <w:name w:val="aacao 12"/>
    <w:basedOn w:val="a0"/>
    <w:link w:val="aacao120"/>
    <w:rsid w:val="00C0106D"/>
    <w:pPr>
      <w:spacing w:before="120"/>
      <w:ind w:firstLine="709"/>
      <w:jc w:val="both"/>
    </w:pPr>
  </w:style>
  <w:style w:type="character" w:customStyle="1" w:styleId="aacao120">
    <w:name w:val="aacao 12 Знак"/>
    <w:link w:val="aacao12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a">
    <w:name w:val="таб. текст"/>
    <w:basedOn w:val="a0"/>
    <w:next w:val="a0"/>
    <w:rsid w:val="00C0106D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noProof/>
      <w:kern w:val="28"/>
      <w:sz w:val="20"/>
    </w:rPr>
  </w:style>
  <w:style w:type="paragraph" w:customStyle="1" w:styleId="122">
    <w:name w:val="абзац 12 Знак2 Знак"/>
    <w:basedOn w:val="a0"/>
    <w:link w:val="1220"/>
    <w:rsid w:val="00C0106D"/>
    <w:pPr>
      <w:spacing w:before="120"/>
      <w:ind w:firstLine="709"/>
      <w:jc w:val="both"/>
    </w:pPr>
    <w:rPr>
      <w:snapToGrid w:val="0"/>
    </w:rPr>
  </w:style>
  <w:style w:type="character" w:customStyle="1" w:styleId="1220">
    <w:name w:val="абзац 12 Знак2 Знак Знак"/>
    <w:link w:val="122"/>
    <w:rsid w:val="00C0106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3">
    <w:name w:val="абзац 12 Знак"/>
    <w:basedOn w:val="a0"/>
    <w:link w:val="1230"/>
    <w:rsid w:val="00C0106D"/>
    <w:pPr>
      <w:spacing w:before="120"/>
      <w:ind w:firstLine="709"/>
      <w:jc w:val="both"/>
    </w:pPr>
  </w:style>
  <w:style w:type="character" w:customStyle="1" w:styleId="1230">
    <w:name w:val="абзац 12 Знак Знак3"/>
    <w:link w:val="123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7">
    <w:name w:val="Текст1"/>
    <w:basedOn w:val="a0"/>
    <w:rsid w:val="00C0106D"/>
    <w:rPr>
      <w:rFonts w:ascii="Courier New" w:hAnsi="Courier New"/>
      <w:sz w:val="20"/>
    </w:rPr>
  </w:style>
  <w:style w:type="paragraph" w:customStyle="1" w:styleId="-0">
    <w:name w:val="Таблица - шапка"/>
    <w:rsid w:val="00C0106D"/>
    <w:pPr>
      <w:spacing w:before="60" w:after="60" w:line="240" w:lineRule="auto"/>
      <w:jc w:val="center"/>
    </w:pPr>
    <w:rPr>
      <w:rFonts w:ascii="Times New Roman" w:eastAsia="Times New Roman" w:hAnsi="Times New Roman" w:cs="Courier New"/>
      <w:b/>
      <w:szCs w:val="20"/>
      <w:lang w:eastAsia="ru-RU"/>
    </w:rPr>
  </w:style>
  <w:style w:type="paragraph" w:customStyle="1" w:styleId="-1">
    <w:name w:val="Таблица - текст"/>
    <w:rsid w:val="00C0106D"/>
    <w:pPr>
      <w:spacing w:before="60" w:after="60" w:line="240" w:lineRule="auto"/>
    </w:pPr>
    <w:rPr>
      <w:rFonts w:ascii="Times New Roman" w:eastAsia="Times New Roman" w:hAnsi="Times New Roman" w:cs="Courier New"/>
      <w:szCs w:val="20"/>
      <w:lang w:val="en-US" w:eastAsia="ru-RU"/>
    </w:rPr>
  </w:style>
  <w:style w:type="paragraph" w:customStyle="1" w:styleId="N">
    <w:name w:val="таб. N"/>
    <w:next w:val="121"/>
    <w:semiHidden/>
    <w:rsid w:val="00C0106D"/>
    <w:pPr>
      <w:keepNext/>
      <w:tabs>
        <w:tab w:val="left" w:pos="2268"/>
      </w:tabs>
      <w:spacing w:before="120" w:after="120" w:line="240" w:lineRule="auto"/>
      <w:ind w:left="2268" w:hanging="2268"/>
    </w:pPr>
    <w:rPr>
      <w:rFonts w:ascii="Times New Roman" w:eastAsia="Times New Roman" w:hAnsi="Times New Roman" w:cs="Times New Roman"/>
      <w:noProof/>
      <w:kern w:val="28"/>
      <w:sz w:val="24"/>
      <w:szCs w:val="20"/>
      <w:lang w:eastAsia="ru-RU"/>
    </w:rPr>
  </w:style>
  <w:style w:type="paragraph" w:customStyle="1" w:styleId="27">
    <w:name w:val="Заголовок без номера 2"/>
    <w:basedOn w:val="121"/>
    <w:next w:val="121"/>
    <w:link w:val="28"/>
    <w:rsid w:val="00C0106D"/>
    <w:pPr>
      <w:keepNext/>
      <w:overflowPunct/>
      <w:autoSpaceDE/>
      <w:autoSpaceDN/>
      <w:adjustRightInd/>
      <w:textAlignment w:val="auto"/>
    </w:pPr>
    <w:rPr>
      <w:b/>
    </w:rPr>
  </w:style>
  <w:style w:type="character" w:customStyle="1" w:styleId="28">
    <w:name w:val="Заголовок без номера 2 Знак"/>
    <w:link w:val="27"/>
    <w:rsid w:val="00C010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OaenoIauiue">
    <w:name w:val="OaenoIau?iue"/>
    <w:rsid w:val="00C0106D"/>
    <w:pPr>
      <w:overflowPunct w:val="0"/>
      <w:autoSpaceDE w:val="0"/>
      <w:autoSpaceDN w:val="0"/>
      <w:adjustRightInd w:val="0"/>
      <w:spacing w:after="0" w:line="36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11">
    <w:name w:val="абзац 12 Знак Знак1 Знак Знак"/>
    <w:link w:val="1212"/>
    <w:locked/>
    <w:rsid w:val="00C0106D"/>
    <w:rPr>
      <w:sz w:val="24"/>
      <w:lang w:eastAsia="ru-RU"/>
    </w:rPr>
  </w:style>
  <w:style w:type="paragraph" w:customStyle="1" w:styleId="1212">
    <w:name w:val="абзац 12 Знак Знак1 Знак"/>
    <w:basedOn w:val="a0"/>
    <w:link w:val="1211"/>
    <w:rsid w:val="00C0106D"/>
    <w:pPr>
      <w:overflowPunct w:val="0"/>
      <w:autoSpaceDE w:val="0"/>
      <w:autoSpaceDN w:val="0"/>
      <w:adjustRightInd w:val="0"/>
      <w:spacing w:before="120"/>
      <w:ind w:firstLine="709"/>
      <w:jc w:val="both"/>
    </w:pPr>
    <w:rPr>
      <w:rFonts w:asciiTheme="minorHAnsi" w:eastAsiaTheme="minorHAnsi" w:hAnsiTheme="minorHAnsi" w:cstheme="minorBidi"/>
      <w:szCs w:val="22"/>
    </w:rPr>
  </w:style>
  <w:style w:type="paragraph" w:customStyle="1" w:styleId="-nienie">
    <w:name w:val="-nienie"/>
    <w:basedOn w:val="aacao12"/>
    <w:rsid w:val="00C0106D"/>
    <w:pPr>
      <w:ind w:left="1069" w:hanging="360"/>
    </w:pPr>
  </w:style>
  <w:style w:type="paragraph" w:customStyle="1" w:styleId="afb">
    <w:name w:val="Гидро.таб"/>
    <w:rsid w:val="00C0106D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c">
    <w:name w:val="Normal (Web)"/>
    <w:basedOn w:val="a0"/>
    <w:rsid w:val="00C0106D"/>
    <w:pPr>
      <w:spacing w:before="100" w:beforeAutospacing="1" w:after="100" w:afterAutospacing="1"/>
    </w:pPr>
    <w:rPr>
      <w:rFonts w:ascii="Verdana" w:hAnsi="Verdana"/>
      <w:color w:val="006600"/>
      <w:sz w:val="17"/>
      <w:szCs w:val="17"/>
    </w:rPr>
  </w:style>
  <w:style w:type="paragraph" w:styleId="afd">
    <w:name w:val="Block Text"/>
    <w:basedOn w:val="a0"/>
    <w:rsid w:val="00C0106D"/>
    <w:pPr>
      <w:spacing w:before="60" w:line="228" w:lineRule="auto"/>
      <w:ind w:left="62" w:right="113"/>
      <w:jc w:val="center"/>
    </w:pPr>
    <w:rPr>
      <w:b/>
      <w:kern w:val="2"/>
    </w:rPr>
  </w:style>
  <w:style w:type="paragraph" w:customStyle="1" w:styleId="EIATableText">
    <w:name w:val="EIA Table Text"/>
    <w:basedOn w:val="a0"/>
    <w:rsid w:val="00C0106D"/>
    <w:pPr>
      <w:spacing w:before="40" w:after="40"/>
    </w:pPr>
    <w:rPr>
      <w:rFonts w:ascii="Arial" w:hAnsi="Arial"/>
      <w:sz w:val="20"/>
      <w:lang w:val="en-US"/>
    </w:rPr>
  </w:style>
  <w:style w:type="paragraph" w:customStyle="1" w:styleId="text">
    <w:name w:val="text"/>
    <w:basedOn w:val="a0"/>
    <w:rsid w:val="00C0106D"/>
    <w:pPr>
      <w:spacing w:before="40" w:after="40"/>
      <w:ind w:firstLine="315"/>
      <w:jc w:val="both"/>
    </w:pPr>
    <w:rPr>
      <w:rFonts w:ascii="Verdana" w:hAnsi="Verdana"/>
      <w:color w:val="006600"/>
      <w:sz w:val="17"/>
      <w:szCs w:val="17"/>
    </w:rPr>
  </w:style>
  <w:style w:type="paragraph" w:customStyle="1" w:styleId="new">
    <w:name w:val="new"/>
    <w:basedOn w:val="a0"/>
    <w:rsid w:val="00C0106D"/>
    <w:pPr>
      <w:spacing w:before="100" w:beforeAutospacing="1" w:after="100" w:afterAutospacing="1"/>
      <w:ind w:firstLine="192"/>
      <w:jc w:val="both"/>
    </w:pPr>
    <w:rPr>
      <w:szCs w:val="24"/>
    </w:rPr>
  </w:style>
  <w:style w:type="paragraph" w:customStyle="1" w:styleId="BodyText21">
    <w:name w:val="Body Text 21"/>
    <w:basedOn w:val="a0"/>
    <w:rsid w:val="00C0106D"/>
    <w:pPr>
      <w:widowControl w:val="0"/>
      <w:spacing w:line="312" w:lineRule="auto"/>
      <w:jc w:val="center"/>
    </w:pPr>
    <w:rPr>
      <w:rFonts w:ascii="Arial" w:hAnsi="Arial"/>
      <w:snapToGrid w:val="0"/>
      <w:sz w:val="22"/>
    </w:rPr>
  </w:style>
  <w:style w:type="paragraph" w:customStyle="1" w:styleId="afe">
    <w:name w:val="Îáû÷íûé"/>
    <w:rsid w:val="00C010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">
    <w:name w:val="Таблица - подпись"/>
    <w:next w:val="-1"/>
    <w:rsid w:val="00C0106D"/>
    <w:pPr>
      <w:keepNext/>
      <w:numPr>
        <w:numId w:val="3"/>
      </w:numPr>
      <w:tabs>
        <w:tab w:val="left" w:pos="2268"/>
      </w:tabs>
      <w:spacing w:before="120" w:after="120" w:line="240" w:lineRule="auto"/>
      <w:ind w:left="2268" w:hanging="2268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210">
    <w:name w:val="Основной текст с отступом 21"/>
    <w:basedOn w:val="a0"/>
    <w:rsid w:val="00C0106D"/>
    <w:pPr>
      <w:spacing w:line="360" w:lineRule="auto"/>
      <w:ind w:firstLine="720"/>
      <w:jc w:val="both"/>
    </w:pPr>
  </w:style>
  <w:style w:type="paragraph" w:customStyle="1" w:styleId="18">
    <w:name w:val="Таб1"/>
    <w:basedOn w:val="a0"/>
    <w:rsid w:val="00C0106D"/>
    <w:pPr>
      <w:spacing w:before="120" w:after="120"/>
      <w:jc w:val="right"/>
    </w:pPr>
    <w:rPr>
      <w:i/>
      <w:szCs w:val="24"/>
    </w:rPr>
  </w:style>
  <w:style w:type="paragraph" w:customStyle="1" w:styleId="1">
    <w:name w:val="Стиль1"/>
    <w:basedOn w:val="a0"/>
    <w:rsid w:val="00C0106D"/>
    <w:pPr>
      <w:numPr>
        <w:numId w:val="4"/>
      </w:numPr>
      <w:tabs>
        <w:tab w:val="clear" w:pos="1800"/>
      </w:tabs>
      <w:spacing w:line="360" w:lineRule="auto"/>
      <w:ind w:left="907" w:right="170" w:firstLine="680"/>
      <w:jc w:val="both"/>
    </w:pPr>
    <w:rPr>
      <w:rFonts w:ascii="Arial" w:hAnsi="Arial"/>
      <w:lang w:val="en-US"/>
    </w:rPr>
  </w:style>
  <w:style w:type="paragraph" w:customStyle="1" w:styleId="19">
    <w:name w:val="список1"/>
    <w:basedOn w:val="a0"/>
    <w:rsid w:val="00C0106D"/>
    <w:pPr>
      <w:spacing w:after="240"/>
      <w:ind w:left="850" w:hanging="283"/>
      <w:jc w:val="both"/>
    </w:pPr>
    <w:rPr>
      <w:szCs w:val="24"/>
    </w:rPr>
  </w:style>
  <w:style w:type="paragraph" w:styleId="29">
    <w:name w:val="Body Text Indent 2"/>
    <w:basedOn w:val="a0"/>
    <w:link w:val="2a"/>
    <w:rsid w:val="00C0106D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1"/>
    <w:link w:val="29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aaieiaie9">
    <w:name w:val="caaieiaie 9"/>
    <w:basedOn w:val="a0"/>
    <w:next w:val="a0"/>
    <w:rsid w:val="00C0106D"/>
    <w:pPr>
      <w:keepNext/>
      <w:overflowPunct w:val="0"/>
      <w:autoSpaceDE w:val="0"/>
      <w:autoSpaceDN w:val="0"/>
      <w:adjustRightInd w:val="0"/>
      <w:spacing w:before="120" w:after="120"/>
      <w:ind w:firstLine="709"/>
      <w:textAlignment w:val="baseline"/>
    </w:pPr>
  </w:style>
  <w:style w:type="paragraph" w:styleId="51">
    <w:name w:val="List Number 5"/>
    <w:basedOn w:val="a0"/>
    <w:rsid w:val="00C0106D"/>
    <w:pPr>
      <w:tabs>
        <w:tab w:val="num" w:pos="1492"/>
      </w:tabs>
      <w:ind w:left="1492" w:hanging="360"/>
    </w:pPr>
    <w:rPr>
      <w:rFonts w:ascii="Arial" w:hAnsi="Arial"/>
      <w:sz w:val="22"/>
    </w:rPr>
  </w:style>
  <w:style w:type="paragraph" w:customStyle="1" w:styleId="a12">
    <w:name w:val="aбзац 12"/>
    <w:basedOn w:val="a0"/>
    <w:link w:val="a120"/>
    <w:rsid w:val="00C0106D"/>
    <w:pPr>
      <w:overflowPunct w:val="0"/>
      <w:autoSpaceDE w:val="0"/>
      <w:autoSpaceDN w:val="0"/>
      <w:adjustRightInd w:val="0"/>
      <w:spacing w:before="120"/>
      <w:ind w:firstLine="709"/>
      <w:textAlignment w:val="baseline"/>
    </w:pPr>
  </w:style>
  <w:style w:type="character" w:customStyle="1" w:styleId="a120">
    <w:name w:val="aбзац 12 Знак"/>
    <w:link w:val="a12"/>
    <w:rsid w:val="00C010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a">
    <w:name w:val="toc 1"/>
    <w:basedOn w:val="a0"/>
    <w:next w:val="a0"/>
    <w:autoRedefine/>
    <w:rsid w:val="00C0106D"/>
    <w:pPr>
      <w:tabs>
        <w:tab w:val="left" w:pos="543"/>
        <w:tab w:val="right" w:leader="dot" w:pos="10053"/>
      </w:tabs>
      <w:ind w:left="476" w:hanging="392"/>
    </w:pPr>
  </w:style>
  <w:style w:type="paragraph" w:styleId="2">
    <w:name w:val="toc 2"/>
    <w:basedOn w:val="a0"/>
    <w:next w:val="a0"/>
    <w:autoRedefine/>
    <w:rsid w:val="00C0106D"/>
    <w:pPr>
      <w:numPr>
        <w:numId w:val="5"/>
      </w:numPr>
      <w:tabs>
        <w:tab w:val="clear" w:pos="1072"/>
        <w:tab w:val="left" w:pos="1078"/>
        <w:tab w:val="right" w:leader="dot" w:pos="10053"/>
      </w:tabs>
      <w:ind w:left="1078" w:hanging="602"/>
    </w:pPr>
  </w:style>
  <w:style w:type="paragraph" w:styleId="32">
    <w:name w:val="toc 3"/>
    <w:basedOn w:val="a0"/>
    <w:next w:val="a0"/>
    <w:autoRedefine/>
    <w:rsid w:val="00C0106D"/>
    <w:pPr>
      <w:tabs>
        <w:tab w:val="left" w:pos="1820"/>
        <w:tab w:val="right" w:leader="dot" w:pos="10053"/>
      </w:tabs>
      <w:ind w:left="1820" w:hanging="742"/>
    </w:pPr>
  </w:style>
  <w:style w:type="paragraph" w:styleId="41">
    <w:name w:val="toc 4"/>
    <w:basedOn w:val="a0"/>
    <w:next w:val="a0"/>
    <w:autoRedefine/>
    <w:semiHidden/>
    <w:rsid w:val="00C0106D"/>
    <w:pPr>
      <w:ind w:left="720"/>
    </w:pPr>
  </w:style>
  <w:style w:type="character" w:styleId="aff">
    <w:name w:val="Hyperlink"/>
    <w:rsid w:val="00C0106D"/>
    <w:rPr>
      <w:color w:val="0000FF"/>
      <w:u w:val="single"/>
    </w:rPr>
  </w:style>
  <w:style w:type="paragraph" w:customStyle="1" w:styleId="-2">
    <w:name w:val="-список"/>
    <w:basedOn w:val="121"/>
    <w:rsid w:val="00C0106D"/>
    <w:pPr>
      <w:tabs>
        <w:tab w:val="num" w:pos="1072"/>
      </w:tabs>
      <w:overflowPunct/>
      <w:autoSpaceDE/>
      <w:autoSpaceDN/>
      <w:adjustRightInd/>
      <w:ind w:left="1072" w:hanging="363"/>
      <w:textAlignment w:val="auto"/>
    </w:pPr>
  </w:style>
  <w:style w:type="paragraph" w:styleId="33">
    <w:name w:val="Body Text 3"/>
    <w:basedOn w:val="a0"/>
    <w:link w:val="34"/>
    <w:rsid w:val="00C0106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C010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C01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0">
    <w:name w:val="n и имя таблицы"/>
    <w:basedOn w:val="af4"/>
    <w:rsid w:val="00C0106D"/>
    <w:pPr>
      <w:keepNext/>
      <w:suppressAutoHyphens/>
      <w:spacing w:before="360" w:after="240" w:line="300" w:lineRule="exact"/>
      <w:jc w:val="left"/>
    </w:pPr>
    <w:rPr>
      <w:b/>
      <w:spacing w:val="10"/>
    </w:rPr>
  </w:style>
  <w:style w:type="paragraph" w:customStyle="1" w:styleId="IniiaiieoaenoCiaeCiae">
    <w:name w:val="Основной текст.Основной текст Знак Знак.Iniiaiie oaeno Ciae Ciae"/>
    <w:basedOn w:val="a0"/>
    <w:rsid w:val="00C0106D"/>
    <w:pPr>
      <w:spacing w:before="120" w:after="120" w:line="300" w:lineRule="exact"/>
      <w:jc w:val="both"/>
    </w:pPr>
  </w:style>
  <w:style w:type="paragraph" w:customStyle="1" w:styleId="IniiaiieoaenoCiaeCiae0">
    <w:name w:val="Основной текст.Iniiaiie oaeno Ciae Ciae.Основной текст Знак Знак"/>
    <w:basedOn w:val="a0"/>
    <w:rsid w:val="00C0106D"/>
    <w:pPr>
      <w:spacing w:before="120" w:after="120" w:line="300" w:lineRule="exact"/>
      <w:jc w:val="both"/>
    </w:pPr>
    <w:rPr>
      <w:szCs w:val="24"/>
    </w:rPr>
  </w:style>
  <w:style w:type="paragraph" w:customStyle="1" w:styleId="aff0">
    <w:name w:val="Ввод осн.текста"/>
    <w:basedOn w:val="a0"/>
    <w:rsid w:val="00C0106D"/>
    <w:pPr>
      <w:overflowPunct w:val="0"/>
      <w:autoSpaceDE w:val="0"/>
      <w:autoSpaceDN w:val="0"/>
      <w:adjustRightInd w:val="0"/>
      <w:spacing w:after="120"/>
      <w:ind w:firstLine="709"/>
      <w:jc w:val="both"/>
      <w:textAlignment w:val="baseline"/>
    </w:pPr>
    <w:rPr>
      <w:sz w:val="28"/>
    </w:rPr>
  </w:style>
  <w:style w:type="paragraph" w:customStyle="1" w:styleId="caaieiaie1">
    <w:name w:val="caaieiaie 1"/>
    <w:basedOn w:val="a0"/>
    <w:next w:val="a0"/>
    <w:rsid w:val="00C0106D"/>
    <w:pPr>
      <w:keepNext/>
      <w:suppressAutoHyphens/>
      <w:spacing w:before="480" w:after="240" w:line="-300" w:lineRule="auto"/>
      <w:ind w:hanging="567"/>
    </w:pPr>
    <w:rPr>
      <w:rFonts w:ascii="Arial" w:hAnsi="Arial"/>
      <w:b/>
      <w:spacing w:val="20"/>
      <w:kern w:val="28"/>
      <w:sz w:val="20"/>
    </w:rPr>
  </w:style>
  <w:style w:type="paragraph" w:customStyle="1" w:styleId="2Zag">
    <w:name w:val="2_Zag"/>
    <w:rsid w:val="00C0106D"/>
    <w:pPr>
      <w:spacing w:after="240" w:line="240" w:lineRule="auto"/>
      <w:jc w:val="center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2text">
    <w:name w:val="2_text"/>
    <w:rsid w:val="00C010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b">
    <w:name w:val="Список1"/>
    <w:basedOn w:val="a0"/>
    <w:rsid w:val="00C0106D"/>
    <w:pPr>
      <w:spacing w:before="120" w:after="120" w:line="300" w:lineRule="exact"/>
      <w:ind w:left="851" w:hanging="284"/>
      <w:jc w:val="both"/>
    </w:pPr>
  </w:style>
  <w:style w:type="paragraph" w:customStyle="1" w:styleId="oaiea">
    <w:name w:val="oaiea"/>
    <w:basedOn w:val="af4"/>
    <w:rsid w:val="00C0106D"/>
    <w:pPr>
      <w:spacing w:before="60" w:after="60" w:line="300" w:lineRule="exact"/>
      <w:jc w:val="center"/>
    </w:pPr>
    <w:rPr>
      <w:rFonts w:ascii="Arial" w:hAnsi="Arial"/>
      <w:sz w:val="32"/>
    </w:rPr>
  </w:style>
  <w:style w:type="paragraph" w:styleId="35">
    <w:name w:val="Body Text Indent 3"/>
    <w:basedOn w:val="a0"/>
    <w:link w:val="36"/>
    <w:rsid w:val="00C0106D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C010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1">
    <w:name w:val="caption"/>
    <w:aliases w:val="Название объекта Знак1,Название объекта Знак Знак,Название объекта Знак Знак Знак,Название объекта Знак"/>
    <w:basedOn w:val="a0"/>
    <w:link w:val="2b"/>
    <w:qFormat/>
    <w:rsid w:val="00C0106D"/>
    <w:pPr>
      <w:spacing w:line="360" w:lineRule="auto"/>
      <w:ind w:right="-1050"/>
      <w:jc w:val="center"/>
    </w:pPr>
    <w:rPr>
      <w:b/>
      <w:u w:val="single"/>
    </w:rPr>
  </w:style>
  <w:style w:type="paragraph" w:styleId="2c">
    <w:name w:val="List Number 2"/>
    <w:basedOn w:val="a0"/>
    <w:rsid w:val="00C0106D"/>
    <w:pPr>
      <w:tabs>
        <w:tab w:val="num" w:pos="643"/>
      </w:tabs>
      <w:ind w:left="643" w:hanging="360"/>
    </w:pPr>
  </w:style>
  <w:style w:type="paragraph" w:customStyle="1" w:styleId="211">
    <w:name w:val="Основной текст 21"/>
    <w:basedOn w:val="a0"/>
    <w:rsid w:val="00C0106D"/>
    <w:pPr>
      <w:jc w:val="center"/>
    </w:pPr>
  </w:style>
  <w:style w:type="paragraph" w:styleId="aff2">
    <w:name w:val="List Number"/>
    <w:basedOn w:val="a0"/>
    <w:rsid w:val="00C0106D"/>
    <w:pPr>
      <w:tabs>
        <w:tab w:val="num" w:pos="360"/>
      </w:tabs>
      <w:ind w:left="360" w:hanging="360"/>
    </w:pPr>
  </w:style>
  <w:style w:type="character" w:customStyle="1" w:styleId="1c">
    <w:name w:val="Основной шрифт абзаца1"/>
    <w:rsid w:val="00C0106D"/>
    <w:rPr>
      <w:sz w:val="20"/>
    </w:rPr>
  </w:style>
  <w:style w:type="paragraph" w:customStyle="1" w:styleId="1d">
    <w:name w:val="Верхний колонтитул1"/>
    <w:basedOn w:val="a0"/>
    <w:rsid w:val="00C0106D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1e">
    <w:name w:val="Нижний колонтитул1"/>
    <w:basedOn w:val="a0"/>
    <w:rsid w:val="00C0106D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aff3">
    <w:name w:val="текст примечания"/>
    <w:basedOn w:val="a0"/>
    <w:rsid w:val="00C0106D"/>
    <w:pPr>
      <w:widowControl w:val="0"/>
    </w:pPr>
    <w:rPr>
      <w:snapToGrid w:val="0"/>
      <w:sz w:val="20"/>
    </w:rPr>
  </w:style>
  <w:style w:type="paragraph" w:customStyle="1" w:styleId="FR1">
    <w:name w:val="FR1"/>
    <w:rsid w:val="00C0106D"/>
    <w:pPr>
      <w:widowControl w:val="0"/>
      <w:spacing w:before="40" w:after="0" w:line="300" w:lineRule="auto"/>
      <w:ind w:firstLine="720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220">
    <w:name w:val="Основной текст 22"/>
    <w:basedOn w:val="a0"/>
    <w:rsid w:val="00C0106D"/>
    <w:pPr>
      <w:jc w:val="center"/>
    </w:pPr>
    <w:rPr>
      <w:b/>
      <w:sz w:val="28"/>
    </w:rPr>
  </w:style>
  <w:style w:type="paragraph" w:customStyle="1" w:styleId="BodyText23">
    <w:name w:val="Body Text 23"/>
    <w:basedOn w:val="a0"/>
    <w:rsid w:val="00C0106D"/>
    <w:pPr>
      <w:jc w:val="center"/>
    </w:pPr>
    <w:rPr>
      <w:b/>
      <w:sz w:val="28"/>
    </w:rPr>
  </w:style>
  <w:style w:type="paragraph" w:customStyle="1" w:styleId="FR2">
    <w:name w:val="FR2"/>
    <w:rsid w:val="00C0106D"/>
    <w:pPr>
      <w:widowControl w:val="0"/>
      <w:spacing w:before="40" w:after="0" w:line="360" w:lineRule="auto"/>
      <w:ind w:firstLine="720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2d">
    <w:name w:val="index 2"/>
    <w:basedOn w:val="a0"/>
    <w:next w:val="a0"/>
    <w:autoRedefine/>
    <w:semiHidden/>
    <w:rsid w:val="00C0106D"/>
    <w:pPr>
      <w:ind w:left="480" w:hanging="240"/>
    </w:pPr>
    <w:rPr>
      <w:rFonts w:ascii="Arial" w:hAnsi="Arial"/>
    </w:rPr>
  </w:style>
  <w:style w:type="paragraph" w:customStyle="1" w:styleId="37">
    <w:name w:val="3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character" w:styleId="aff4">
    <w:name w:val="Strong"/>
    <w:qFormat/>
    <w:rsid w:val="00C0106D"/>
    <w:rPr>
      <w:b/>
      <w:bCs/>
    </w:rPr>
  </w:style>
  <w:style w:type="paragraph" w:customStyle="1" w:styleId="38">
    <w:name w:val="Знак Знак3 Знак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character" w:customStyle="1" w:styleId="61">
    <w:name w:val="Знак6"/>
    <w:rsid w:val="00C0106D"/>
    <w:rPr>
      <w:sz w:val="24"/>
      <w:lang w:val="ru-RU" w:eastAsia="ru-RU" w:bidi="ar-SA"/>
    </w:rPr>
  </w:style>
  <w:style w:type="paragraph" w:customStyle="1" w:styleId="1f">
    <w:name w:val="1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paragraph" w:customStyle="1" w:styleId="39">
    <w:name w:val="Знак Знак3 Знак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character" w:customStyle="1" w:styleId="212">
    <w:name w:val="Заголовок 2 Знак Знак1"/>
    <w:aliases w:val="Заголовок 2 Знак1 Знак Знак1,Заголовок 2 Знак1 Знак Знак Знак Знак Знак1,Заголовок 2 Знак Знак Знак Знак Знак Знак Знак1, Знак2 Знак Знак Знак Знак Знак Знак Знак1,Знак2 Знак Знак Знак Знак Знак Знак Знак"/>
    <w:rsid w:val="00C0106D"/>
    <w:rPr>
      <w:rFonts w:ascii="Arial" w:hAnsi="Arial"/>
      <w:b/>
      <w:sz w:val="24"/>
      <w:szCs w:val="24"/>
      <w:lang w:val="ru-RU" w:eastAsia="ru-RU" w:bidi="ar-SA"/>
    </w:rPr>
  </w:style>
  <w:style w:type="character" w:customStyle="1" w:styleId="81">
    <w:name w:val="Знак Знак8"/>
    <w:rsid w:val="00C0106D"/>
    <w:rPr>
      <w:sz w:val="24"/>
      <w:lang w:val="ru-RU" w:eastAsia="ru-RU" w:bidi="ar-SA"/>
    </w:rPr>
  </w:style>
  <w:style w:type="paragraph" w:customStyle="1" w:styleId="-3">
    <w:name w:val="Таблица - текст Знак"/>
    <w:link w:val="-4"/>
    <w:rsid w:val="00C0106D"/>
    <w:pPr>
      <w:spacing w:before="60" w:after="60" w:line="240" w:lineRule="auto"/>
    </w:pPr>
    <w:rPr>
      <w:rFonts w:ascii="Arial" w:eastAsia="Times New Roman" w:hAnsi="Arial" w:cs="Courier New"/>
      <w:szCs w:val="20"/>
      <w:lang w:val="en-US" w:eastAsia="ru-RU"/>
    </w:rPr>
  </w:style>
  <w:style w:type="character" w:customStyle="1" w:styleId="-4">
    <w:name w:val="Таблица - текст Знак Знак"/>
    <w:link w:val="-3"/>
    <w:rsid w:val="00C0106D"/>
    <w:rPr>
      <w:rFonts w:ascii="Arial" w:eastAsia="Times New Roman" w:hAnsi="Arial" w:cs="Courier New"/>
      <w:szCs w:val="20"/>
      <w:lang w:val="en-US" w:eastAsia="ru-RU"/>
    </w:rPr>
  </w:style>
  <w:style w:type="paragraph" w:customStyle="1" w:styleId="aff5">
    <w:name w:val="Текст Света Знак Знак Знак Знак"/>
    <w:basedOn w:val="a0"/>
    <w:link w:val="aff6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rFonts w:ascii="Arial" w:hAnsi="Arial"/>
      <w:color w:val="000000"/>
      <w:spacing w:val="-2"/>
      <w:szCs w:val="24"/>
    </w:rPr>
  </w:style>
  <w:style w:type="character" w:customStyle="1" w:styleId="aff6">
    <w:name w:val="Текст Света Знак Знак Знак Знак Знак"/>
    <w:link w:val="aff5"/>
    <w:rsid w:val="00C0106D"/>
    <w:rPr>
      <w:rFonts w:ascii="Arial" w:eastAsia="Times New Roman" w:hAnsi="Arial" w:cs="Times New Roman"/>
      <w:color w:val="000000"/>
      <w:spacing w:val="-2"/>
      <w:sz w:val="24"/>
      <w:szCs w:val="24"/>
      <w:shd w:val="clear" w:color="auto" w:fill="FFFFFF"/>
      <w:lang w:eastAsia="ru-RU"/>
    </w:rPr>
  </w:style>
  <w:style w:type="paragraph" w:customStyle="1" w:styleId="3a">
    <w:name w:val="Заголовок Света 3 Знак Знак"/>
    <w:basedOn w:val="a0"/>
    <w:link w:val="3b"/>
    <w:rsid w:val="00C0106D"/>
    <w:pPr>
      <w:widowControl w:val="0"/>
      <w:shd w:val="clear" w:color="auto" w:fill="FFFFFF"/>
      <w:autoSpaceDE w:val="0"/>
      <w:autoSpaceDN w:val="0"/>
      <w:adjustRightInd w:val="0"/>
      <w:spacing w:before="120" w:after="120" w:line="360" w:lineRule="auto"/>
      <w:ind w:firstLine="425"/>
      <w:jc w:val="center"/>
    </w:pPr>
    <w:rPr>
      <w:rFonts w:ascii="Arial" w:hAnsi="Arial" w:cs="Arial"/>
      <w:b/>
      <w:color w:val="000000"/>
      <w:spacing w:val="-13"/>
      <w:sz w:val="22"/>
      <w:szCs w:val="22"/>
    </w:rPr>
  </w:style>
  <w:style w:type="character" w:customStyle="1" w:styleId="3b">
    <w:name w:val="Заголовок Света 3 Знак Знак Знак"/>
    <w:link w:val="3a"/>
    <w:rsid w:val="00C0106D"/>
    <w:rPr>
      <w:rFonts w:ascii="Arial" w:eastAsia="Times New Roman" w:hAnsi="Arial" w:cs="Arial"/>
      <w:b/>
      <w:color w:val="000000"/>
      <w:spacing w:val="-13"/>
      <w:shd w:val="clear" w:color="auto" w:fill="FFFFFF"/>
      <w:lang w:eastAsia="ru-RU"/>
    </w:rPr>
  </w:style>
  <w:style w:type="paragraph" w:customStyle="1" w:styleId="2e">
    <w:name w:val="Заголовок Света 2"/>
    <w:basedOn w:val="a0"/>
    <w:rsid w:val="00C0106D"/>
    <w:pPr>
      <w:widowControl w:val="0"/>
      <w:autoSpaceDE w:val="0"/>
      <w:autoSpaceDN w:val="0"/>
      <w:adjustRightInd w:val="0"/>
      <w:spacing w:line="360" w:lineRule="auto"/>
      <w:ind w:firstLine="426"/>
      <w:jc w:val="center"/>
    </w:pPr>
    <w:rPr>
      <w:rFonts w:ascii="Arial" w:hAnsi="Arial" w:cs="Arial"/>
      <w:b/>
      <w:i/>
      <w:sz w:val="20"/>
    </w:rPr>
  </w:style>
  <w:style w:type="paragraph" w:customStyle="1" w:styleId="aff7">
    <w:name w:val="Текст Света Знак Знак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color w:val="000000"/>
      <w:spacing w:val="-2"/>
      <w:szCs w:val="24"/>
    </w:rPr>
  </w:style>
  <w:style w:type="character" w:customStyle="1" w:styleId="124">
    <w:name w:val="абзац 12 Знак Знак"/>
    <w:rsid w:val="00C0106D"/>
    <w:rPr>
      <w:rFonts w:ascii="Arial" w:hAnsi="Arial"/>
      <w:sz w:val="24"/>
      <w:lang w:val="ru-RU" w:eastAsia="ru-RU" w:bidi="ar-SA"/>
    </w:rPr>
  </w:style>
  <w:style w:type="paragraph" w:customStyle="1" w:styleId="1f0">
    <w:name w:val="М. список 1 Знак"/>
    <w:basedOn w:val="af2"/>
    <w:link w:val="1f1"/>
    <w:rsid w:val="00C0106D"/>
    <w:pPr>
      <w:tabs>
        <w:tab w:val="num" w:pos="1800"/>
      </w:tabs>
      <w:spacing w:before="120" w:line="240" w:lineRule="auto"/>
      <w:ind w:left="1800" w:hanging="360"/>
    </w:pPr>
    <w:rPr>
      <w:rFonts w:ascii="Arial" w:hAnsi="Arial" w:cs="Courier New"/>
      <w:szCs w:val="24"/>
    </w:rPr>
  </w:style>
  <w:style w:type="character" w:customStyle="1" w:styleId="1f1">
    <w:name w:val="М. список 1 Знак Знак"/>
    <w:link w:val="1f0"/>
    <w:rsid w:val="00C0106D"/>
    <w:rPr>
      <w:rFonts w:ascii="Arial" w:eastAsia="Times New Roman" w:hAnsi="Arial" w:cs="Courier New"/>
      <w:sz w:val="24"/>
      <w:szCs w:val="24"/>
      <w:lang w:eastAsia="ru-RU"/>
    </w:rPr>
  </w:style>
  <w:style w:type="paragraph" w:customStyle="1" w:styleId="2f">
    <w:name w:val="М список 2"/>
    <w:basedOn w:val="a0"/>
    <w:rsid w:val="00C0106D"/>
    <w:pPr>
      <w:overflowPunct w:val="0"/>
      <w:autoSpaceDE w:val="0"/>
      <w:autoSpaceDN w:val="0"/>
      <w:adjustRightInd w:val="0"/>
      <w:spacing w:before="120"/>
      <w:ind w:left="1494" w:hanging="360"/>
      <w:jc w:val="both"/>
      <w:textAlignment w:val="baseline"/>
    </w:pPr>
  </w:style>
  <w:style w:type="paragraph" w:customStyle="1" w:styleId="-5">
    <w:name w:val="Рисунок - подпись"/>
    <w:next w:val="a0"/>
    <w:link w:val="-6"/>
    <w:rsid w:val="00C0106D"/>
    <w:pPr>
      <w:spacing w:before="120" w:after="240" w:line="240" w:lineRule="auto"/>
      <w:jc w:val="center"/>
    </w:pPr>
    <w:rPr>
      <w:rFonts w:ascii="Arial" w:eastAsia="Times New Roman" w:hAnsi="Arial" w:cs="Times New Roman"/>
      <w:bCs/>
      <w:sz w:val="24"/>
      <w:szCs w:val="20"/>
      <w:lang w:eastAsia="ru-RU"/>
    </w:rPr>
  </w:style>
  <w:style w:type="character" w:customStyle="1" w:styleId="-6">
    <w:name w:val="Рисунок - подпись Знак"/>
    <w:link w:val="-5"/>
    <w:rsid w:val="00C0106D"/>
    <w:rPr>
      <w:rFonts w:ascii="Arial" w:eastAsia="Times New Roman" w:hAnsi="Arial" w:cs="Times New Roman"/>
      <w:bCs/>
      <w:sz w:val="24"/>
      <w:szCs w:val="20"/>
      <w:lang w:eastAsia="ru-RU"/>
    </w:rPr>
  </w:style>
  <w:style w:type="paragraph" w:customStyle="1" w:styleId="-7">
    <w:name w:val="Таблица - подпись Знак"/>
    <w:next w:val="-3"/>
    <w:link w:val="-8"/>
    <w:rsid w:val="00C0106D"/>
    <w:pPr>
      <w:keepNext/>
      <w:tabs>
        <w:tab w:val="left" w:pos="2268"/>
      </w:tabs>
      <w:spacing w:before="120" w:after="120" w:line="240" w:lineRule="auto"/>
      <w:ind w:left="2268" w:hanging="2268"/>
    </w:pPr>
    <w:rPr>
      <w:rFonts w:ascii="Arial" w:eastAsia="Times New Roman" w:hAnsi="Arial" w:cs="Times New Roman"/>
      <w:bCs/>
      <w:sz w:val="24"/>
      <w:szCs w:val="20"/>
      <w:lang w:eastAsia="ru-RU"/>
    </w:rPr>
  </w:style>
  <w:style w:type="character" w:customStyle="1" w:styleId="-8">
    <w:name w:val="Таблица - подпись Знак Знак"/>
    <w:link w:val="-7"/>
    <w:rsid w:val="00C0106D"/>
    <w:rPr>
      <w:rFonts w:ascii="Arial" w:eastAsia="Times New Roman" w:hAnsi="Arial" w:cs="Times New Roman"/>
      <w:bCs/>
      <w:sz w:val="24"/>
      <w:szCs w:val="20"/>
      <w:lang w:eastAsia="ru-RU"/>
    </w:rPr>
  </w:style>
  <w:style w:type="paragraph" w:styleId="aff8">
    <w:name w:val="Normal Indent"/>
    <w:aliases w:val="Обычный отступ Знак,Нормальный отступ Знак,Обычный отступ Знак2 Знак,Обычный отступ Знак Знак Знак,Обычный отступ Знак2 Знак Знак Знак,Обычный отступ Знак Знак Знак Знак Знак,Обычный отступ Знак1 Знак Знак Знак Знак Знак"/>
    <w:basedOn w:val="a0"/>
    <w:rsid w:val="00C0106D"/>
    <w:pPr>
      <w:spacing w:after="360"/>
      <w:jc w:val="both"/>
    </w:pPr>
    <w:rPr>
      <w:rFonts w:ascii="Arial" w:hAnsi="Arial"/>
      <w:szCs w:val="24"/>
    </w:rPr>
  </w:style>
  <w:style w:type="paragraph" w:customStyle="1" w:styleId="1f2">
    <w:name w:val="Стиль Основной текст_1"/>
    <w:basedOn w:val="a7"/>
    <w:rsid w:val="00C0106D"/>
    <w:pPr>
      <w:spacing w:after="0" w:line="360" w:lineRule="auto"/>
      <w:ind w:left="0" w:firstLine="720"/>
      <w:jc w:val="both"/>
    </w:pPr>
    <w:rPr>
      <w:szCs w:val="24"/>
    </w:rPr>
  </w:style>
  <w:style w:type="paragraph" w:customStyle="1" w:styleId="2f0">
    <w:name w:val="Стиль Заголовок 2"/>
    <w:basedOn w:val="20"/>
    <w:rsid w:val="00C0106D"/>
    <w:pPr>
      <w:pageBreakBefore w:val="0"/>
      <w:autoSpaceDE w:val="0"/>
      <w:autoSpaceDN w:val="0"/>
      <w:spacing w:before="240" w:after="240"/>
    </w:pPr>
    <w:rPr>
      <w:rFonts w:ascii="Times New Roman" w:hAnsi="Times New Roman"/>
      <w:bCs/>
      <w:caps/>
      <w:szCs w:val="20"/>
    </w:rPr>
  </w:style>
  <w:style w:type="character" w:customStyle="1" w:styleId="1f3">
    <w:name w:val="Стиль Основной текст_1 Знак"/>
    <w:rsid w:val="00C0106D"/>
    <w:rPr>
      <w:sz w:val="24"/>
      <w:szCs w:val="24"/>
      <w:lang w:val="ru-RU" w:eastAsia="ru-RU" w:bidi="ar-SA"/>
    </w:rPr>
  </w:style>
  <w:style w:type="paragraph" w:customStyle="1" w:styleId="aff9">
    <w:name w:val="Стиль_текст"/>
    <w:basedOn w:val="a0"/>
    <w:rsid w:val="00C0106D"/>
    <w:pPr>
      <w:autoSpaceDE w:val="0"/>
      <w:autoSpaceDN w:val="0"/>
      <w:spacing w:line="360" w:lineRule="auto"/>
      <w:ind w:firstLine="720"/>
      <w:jc w:val="both"/>
    </w:pPr>
  </w:style>
  <w:style w:type="paragraph" w:customStyle="1" w:styleId="affa">
    <w:name w:val="Стиль Основной текст"/>
    <w:basedOn w:val="a7"/>
    <w:rsid w:val="00C0106D"/>
    <w:pPr>
      <w:spacing w:after="0" w:line="360" w:lineRule="auto"/>
      <w:ind w:left="0" w:firstLine="720"/>
      <w:jc w:val="both"/>
    </w:pPr>
  </w:style>
  <w:style w:type="paragraph" w:customStyle="1" w:styleId="texttype1">
    <w:name w:val="texttype1"/>
    <w:basedOn w:val="a0"/>
    <w:rsid w:val="00C0106D"/>
    <w:pPr>
      <w:spacing w:before="120" w:after="120"/>
      <w:ind w:firstLine="360"/>
      <w:jc w:val="both"/>
    </w:pPr>
    <w:rPr>
      <w:rFonts w:ascii="Arial" w:eastAsia="Arial Unicode MS" w:hAnsi="Arial"/>
    </w:rPr>
  </w:style>
  <w:style w:type="paragraph" w:customStyle="1" w:styleId="1f4">
    <w:name w:val="ААА_1"/>
    <w:basedOn w:val="a0"/>
    <w:rsid w:val="00C0106D"/>
    <w:pPr>
      <w:spacing w:line="360" w:lineRule="auto"/>
      <w:ind w:firstLine="720"/>
      <w:jc w:val="both"/>
    </w:pPr>
    <w:rPr>
      <w:rFonts w:ascii="Arial" w:hAnsi="Arial"/>
      <w:szCs w:val="24"/>
    </w:rPr>
  </w:style>
  <w:style w:type="paragraph" w:customStyle="1" w:styleId="1f5">
    <w:name w:val="Обычный1"/>
    <w:rsid w:val="00C0106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b">
    <w:name w:val="шрифт таблиц"/>
    <w:basedOn w:val="a0"/>
    <w:rsid w:val="00C0106D"/>
    <w:pPr>
      <w:jc w:val="center"/>
    </w:pPr>
    <w:rPr>
      <w:rFonts w:ascii="Arial" w:hAnsi="Arial"/>
      <w:sz w:val="20"/>
    </w:rPr>
  </w:style>
  <w:style w:type="paragraph" w:customStyle="1" w:styleId="affc">
    <w:name w:val="нумерованный источники"/>
    <w:basedOn w:val="a0"/>
    <w:next w:val="a0"/>
    <w:autoRedefine/>
    <w:rsid w:val="00C0106D"/>
    <w:pPr>
      <w:spacing w:after="120"/>
      <w:jc w:val="both"/>
    </w:pPr>
    <w:rPr>
      <w:rFonts w:ascii="Arial" w:hAnsi="Arial"/>
      <w:sz w:val="28"/>
      <w:szCs w:val="28"/>
    </w:rPr>
  </w:style>
  <w:style w:type="paragraph" w:customStyle="1" w:styleId="Heading">
    <w:name w:val="Heading"/>
    <w:rsid w:val="00C01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52">
    <w:name w:val="Знак Знак5"/>
    <w:rsid w:val="00C0106D"/>
    <w:rPr>
      <w:sz w:val="24"/>
      <w:lang w:val="ru-RU" w:eastAsia="ru-RU" w:bidi="ar-SA"/>
    </w:rPr>
  </w:style>
  <w:style w:type="character" w:customStyle="1" w:styleId="3c">
    <w:name w:val="Знак3"/>
    <w:rsid w:val="00C0106D"/>
    <w:rPr>
      <w:sz w:val="24"/>
      <w:lang w:val="ru-RU" w:eastAsia="ru-RU" w:bidi="ar-SA"/>
    </w:rPr>
  </w:style>
  <w:style w:type="character" w:customStyle="1" w:styleId="2f1">
    <w:name w:val="Знак Знак2"/>
    <w:rsid w:val="00C0106D"/>
    <w:rPr>
      <w:sz w:val="24"/>
      <w:lang w:val="ru-RU" w:eastAsia="ru-RU" w:bidi="ar-SA"/>
    </w:rPr>
  </w:style>
  <w:style w:type="paragraph" w:customStyle="1" w:styleId="3d">
    <w:name w:val="Заголовок Света 3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before="120" w:after="120" w:line="360" w:lineRule="auto"/>
      <w:ind w:firstLine="425"/>
      <w:jc w:val="center"/>
    </w:pPr>
    <w:rPr>
      <w:rFonts w:ascii="Arial" w:hAnsi="Arial" w:cs="Arial"/>
      <w:b/>
      <w:color w:val="000000"/>
      <w:spacing w:val="-13"/>
      <w:sz w:val="22"/>
      <w:szCs w:val="22"/>
    </w:rPr>
  </w:style>
  <w:style w:type="paragraph" w:customStyle="1" w:styleId="affd">
    <w:name w:val="Текст Света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color w:val="000000"/>
      <w:spacing w:val="-2"/>
    </w:rPr>
  </w:style>
  <w:style w:type="paragraph" w:customStyle="1" w:styleId="ConsNormal">
    <w:name w:val="ConsNormal"/>
    <w:rsid w:val="00C01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6">
    <w:name w:val="Цитата1"/>
    <w:basedOn w:val="a0"/>
    <w:rsid w:val="00C0106D"/>
    <w:pPr>
      <w:overflowPunct w:val="0"/>
      <w:autoSpaceDE w:val="0"/>
      <w:autoSpaceDN w:val="0"/>
      <w:adjustRightInd w:val="0"/>
      <w:ind w:left="57" w:right="-143" w:firstLine="652"/>
      <w:jc w:val="both"/>
      <w:textAlignment w:val="baseline"/>
    </w:pPr>
  </w:style>
  <w:style w:type="paragraph" w:styleId="affe">
    <w:name w:val="List"/>
    <w:basedOn w:val="a0"/>
    <w:rsid w:val="00C0106D"/>
    <w:pPr>
      <w:ind w:left="283" w:hanging="283"/>
    </w:pPr>
  </w:style>
  <w:style w:type="paragraph" w:styleId="3e">
    <w:name w:val="List 3"/>
    <w:basedOn w:val="a0"/>
    <w:rsid w:val="00C0106D"/>
    <w:pPr>
      <w:ind w:left="849" w:hanging="283"/>
    </w:pPr>
  </w:style>
  <w:style w:type="paragraph" w:customStyle="1" w:styleId="afff">
    <w:name w:val="Текст Света Знак Знак"/>
    <w:basedOn w:val="a0"/>
    <w:rsid w:val="00C0106D"/>
    <w:pPr>
      <w:widowControl w:val="0"/>
      <w:shd w:val="clear" w:color="auto" w:fill="FFFFFF"/>
      <w:autoSpaceDE w:val="0"/>
      <w:autoSpaceDN w:val="0"/>
      <w:adjustRightInd w:val="0"/>
      <w:spacing w:line="360" w:lineRule="auto"/>
      <w:ind w:right="-101" w:firstLine="394"/>
      <w:jc w:val="both"/>
    </w:pPr>
    <w:rPr>
      <w:rFonts w:ascii="Arial" w:hAnsi="Arial"/>
      <w:color w:val="000000"/>
      <w:spacing w:val="-2"/>
      <w:szCs w:val="24"/>
    </w:rPr>
  </w:style>
  <w:style w:type="paragraph" w:customStyle="1" w:styleId="310">
    <w:name w:val="Основной текст 31"/>
    <w:basedOn w:val="a0"/>
    <w:rsid w:val="00C0106D"/>
    <w:pPr>
      <w:overflowPunct w:val="0"/>
      <w:autoSpaceDE w:val="0"/>
      <w:autoSpaceDN w:val="0"/>
      <w:adjustRightInd w:val="0"/>
      <w:spacing w:before="240" w:line="360" w:lineRule="auto"/>
      <w:jc w:val="both"/>
      <w:textAlignment w:val="baseline"/>
    </w:pPr>
    <w:rPr>
      <w:sz w:val="28"/>
    </w:rPr>
  </w:style>
  <w:style w:type="character" w:customStyle="1" w:styleId="style41">
    <w:name w:val="style41"/>
    <w:rsid w:val="00C0106D"/>
    <w:rPr>
      <w:color w:val="44445B"/>
      <w:sz w:val="18"/>
      <w:szCs w:val="18"/>
    </w:rPr>
  </w:style>
  <w:style w:type="paragraph" w:customStyle="1" w:styleId="2f2">
    <w:name w:val="2"/>
    <w:basedOn w:val="a0"/>
    <w:rsid w:val="00C0106D"/>
    <w:pPr>
      <w:spacing w:after="160" w:line="240" w:lineRule="exact"/>
    </w:pPr>
    <w:rPr>
      <w:sz w:val="20"/>
      <w:szCs w:val="24"/>
      <w:lang w:val="en-US" w:eastAsia="en-US"/>
    </w:rPr>
  </w:style>
  <w:style w:type="paragraph" w:styleId="afff0">
    <w:name w:val="TOC Heading"/>
    <w:basedOn w:val="10"/>
    <w:next w:val="a0"/>
    <w:uiPriority w:val="39"/>
    <w:qFormat/>
    <w:rsid w:val="00C0106D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afff1">
    <w:name w:val="List Paragraph"/>
    <w:basedOn w:val="a0"/>
    <w:uiPriority w:val="34"/>
    <w:qFormat/>
    <w:rsid w:val="00C010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b">
    <w:name w:val="Название объекта Знак2"/>
    <w:aliases w:val="Название объекта Знак1 Знак,Название объекта Знак Знак Знак1,Название объекта Знак Знак Знак Знак,Название объекта Знак Знак1"/>
    <w:link w:val="aff1"/>
    <w:rsid w:val="00C0106D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customStyle="1" w:styleId="1f7">
    <w:name w:val="Знак Знак1 Знак"/>
    <w:basedOn w:val="a0"/>
    <w:rsid w:val="00C0106D"/>
    <w:pPr>
      <w:spacing w:after="60"/>
      <w:ind w:firstLine="709"/>
      <w:jc w:val="both"/>
    </w:pPr>
    <w:rPr>
      <w:rFonts w:ascii="Arial" w:hAnsi="Arial" w:cs="Arial"/>
      <w:bCs/>
      <w:szCs w:val="24"/>
    </w:rPr>
  </w:style>
  <w:style w:type="paragraph" w:customStyle="1" w:styleId="Default">
    <w:name w:val="Default"/>
    <w:rsid w:val="00C0106D"/>
    <w:pPr>
      <w:autoSpaceDE w:val="0"/>
      <w:autoSpaceDN w:val="0"/>
      <w:adjustRightInd w:val="0"/>
      <w:spacing w:after="0" w:line="240" w:lineRule="auto"/>
    </w:pPr>
    <w:rPr>
      <w:rFonts w:ascii="ISOCPEUR" w:eastAsia="Times New Roman" w:hAnsi="ISOCPEUR" w:cs="ISOCPEUR"/>
      <w:color w:val="000000"/>
      <w:sz w:val="24"/>
      <w:szCs w:val="24"/>
      <w:lang w:eastAsia="ru-RU"/>
    </w:rPr>
  </w:style>
  <w:style w:type="paragraph" w:customStyle="1" w:styleId="12pt">
    <w:name w:val="Обычный + 12 pt"/>
    <w:aliases w:val="полужирный,Черный"/>
    <w:basedOn w:val="a0"/>
    <w:rsid w:val="00C0106D"/>
    <w:pPr>
      <w:spacing w:line="360" w:lineRule="auto"/>
      <w:ind w:left="850" w:hanging="283"/>
      <w:jc w:val="both"/>
    </w:pPr>
    <w:rPr>
      <w:b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8542</Words>
  <Characters>48693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Инна</cp:lastModifiedBy>
  <cp:revision>2</cp:revision>
  <dcterms:created xsi:type="dcterms:W3CDTF">2015-03-11T05:56:00Z</dcterms:created>
  <dcterms:modified xsi:type="dcterms:W3CDTF">2015-03-11T05:56:00Z</dcterms:modified>
</cp:coreProperties>
</file>