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5EA2">
        <w:rPr>
          <w:sz w:val="28"/>
          <w:szCs w:val="28"/>
        </w:rPr>
        <w:t>12</w:t>
      </w:r>
      <w:r w:rsidR="00DF43DA">
        <w:rPr>
          <w:sz w:val="28"/>
          <w:szCs w:val="28"/>
        </w:rPr>
        <w:t>.03</w:t>
      </w:r>
      <w:r w:rsidR="00580994">
        <w:rPr>
          <w:sz w:val="28"/>
          <w:szCs w:val="28"/>
        </w:rPr>
        <w:t>.2018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25EA2">
        <w:rPr>
          <w:sz w:val="28"/>
          <w:szCs w:val="28"/>
        </w:rPr>
        <w:t>45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904B84" w:rsidP="009D5CB5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 xml:space="preserve">Рассмотрев </w:t>
      </w:r>
      <w:r w:rsidR="00303585">
        <w:rPr>
          <w:sz w:val="27"/>
          <w:szCs w:val="27"/>
          <w:u w:val="none"/>
        </w:rPr>
        <w:t xml:space="preserve">заявление </w:t>
      </w:r>
      <w:r w:rsidR="00025EA2" w:rsidRPr="00025EA2">
        <w:rPr>
          <w:sz w:val="27"/>
          <w:szCs w:val="27"/>
          <w:u w:val="none"/>
        </w:rPr>
        <w:t>ООО «ФЛЭШ», в лице представителя по Доверенности от 18.10.2017 г. № Д-9/17 Пономарева Игоря Сергеевича</w:t>
      </w:r>
      <w:r w:rsidR="00DF43DA">
        <w:rPr>
          <w:sz w:val="27"/>
          <w:szCs w:val="27"/>
          <w:u w:val="none"/>
        </w:rPr>
        <w:t xml:space="preserve"> </w:t>
      </w:r>
      <w:r w:rsidR="00303585">
        <w:rPr>
          <w:sz w:val="27"/>
          <w:szCs w:val="27"/>
          <w:u w:val="none"/>
        </w:rPr>
        <w:t>о</w:t>
      </w:r>
      <w:r w:rsidR="00A92BD0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>вне</w:t>
      </w:r>
      <w:r w:rsidR="00303585">
        <w:rPr>
          <w:sz w:val="27"/>
          <w:szCs w:val="27"/>
          <w:u w:val="none"/>
        </w:rPr>
        <w:t>сении</w:t>
      </w:r>
      <w:r w:rsidRPr="00F51512">
        <w:rPr>
          <w:sz w:val="27"/>
          <w:szCs w:val="27"/>
          <w:u w:val="none"/>
        </w:rPr>
        <w:t xml:space="preserve"> изменени</w:t>
      </w:r>
      <w:r w:rsidR="00303585">
        <w:rPr>
          <w:sz w:val="27"/>
          <w:szCs w:val="27"/>
          <w:u w:val="none"/>
        </w:rPr>
        <w:t>й</w:t>
      </w:r>
      <w:r w:rsidRPr="00F51512">
        <w:rPr>
          <w:sz w:val="27"/>
          <w:szCs w:val="27"/>
          <w:u w:val="none"/>
        </w:rPr>
        <w:t xml:space="preserve"> в </w:t>
      </w:r>
      <w:r w:rsidR="00A92BD0" w:rsidRPr="00F51512">
        <w:rPr>
          <w:sz w:val="27"/>
          <w:szCs w:val="27"/>
          <w:u w:val="none"/>
        </w:rPr>
        <w:t xml:space="preserve">Генеральный план и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</w:t>
      </w:r>
      <w:r w:rsidR="00303585">
        <w:rPr>
          <w:sz w:val="27"/>
          <w:szCs w:val="27"/>
          <w:u w:val="none"/>
        </w:rPr>
        <w:t>ого</w:t>
      </w:r>
      <w:r w:rsidR="00A92BD0" w:rsidRPr="00F51512">
        <w:rPr>
          <w:sz w:val="27"/>
          <w:szCs w:val="27"/>
          <w:u w:val="none"/>
        </w:rPr>
        <w:t xml:space="preserve"> участк</w:t>
      </w:r>
      <w:r w:rsidR="00303585">
        <w:rPr>
          <w:sz w:val="27"/>
          <w:szCs w:val="27"/>
          <w:u w:val="none"/>
        </w:rPr>
        <w:t>а</w:t>
      </w:r>
      <w:r w:rsidR="000500C3" w:rsidRPr="00F51512">
        <w:rPr>
          <w:sz w:val="27"/>
          <w:szCs w:val="27"/>
          <w:u w:val="none"/>
        </w:rPr>
        <w:t xml:space="preserve">, </w:t>
      </w:r>
      <w:r w:rsidR="00303585">
        <w:rPr>
          <w:sz w:val="27"/>
          <w:szCs w:val="27"/>
          <w:u w:val="none"/>
        </w:rPr>
        <w:t xml:space="preserve">расположенного по адресу: Ростовская область, Октябрьский район, п. </w:t>
      </w:r>
      <w:r w:rsidR="00DF43DA">
        <w:rPr>
          <w:sz w:val="27"/>
          <w:szCs w:val="27"/>
          <w:u w:val="none"/>
        </w:rPr>
        <w:t>Новосветловский</w:t>
      </w:r>
      <w:r w:rsidR="00303585">
        <w:rPr>
          <w:sz w:val="27"/>
          <w:szCs w:val="27"/>
          <w:u w:val="none"/>
        </w:rPr>
        <w:t xml:space="preserve">, ул. </w:t>
      </w:r>
      <w:r w:rsidR="00DF43DA">
        <w:rPr>
          <w:sz w:val="27"/>
          <w:szCs w:val="27"/>
          <w:u w:val="none"/>
        </w:rPr>
        <w:t>Московская, 16</w:t>
      </w:r>
      <w:r w:rsidR="00303585">
        <w:rPr>
          <w:sz w:val="27"/>
          <w:szCs w:val="27"/>
          <w:u w:val="none"/>
        </w:rPr>
        <w:t xml:space="preserve">, </w:t>
      </w:r>
      <w:r w:rsidR="000500C3" w:rsidRPr="00F51512">
        <w:rPr>
          <w:sz w:val="27"/>
          <w:szCs w:val="27"/>
          <w:u w:val="none"/>
        </w:rPr>
        <w:t>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D1500F" w:rsidRPr="00F51512" w:rsidRDefault="005325D4" w:rsidP="00D1500F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A92BD0" w:rsidRPr="00F51512">
        <w:rPr>
          <w:sz w:val="27"/>
          <w:szCs w:val="27"/>
        </w:rPr>
        <w:t>Генеральн</w:t>
      </w:r>
      <w:r w:rsidRPr="00F51512">
        <w:rPr>
          <w:sz w:val="27"/>
          <w:szCs w:val="27"/>
        </w:rPr>
        <w:t>ый план</w:t>
      </w:r>
      <w:r w:rsidR="00A92BD0" w:rsidRPr="00F51512">
        <w:rPr>
          <w:sz w:val="27"/>
          <w:szCs w:val="27"/>
        </w:rPr>
        <w:t xml:space="preserve"> и П</w:t>
      </w:r>
      <w:r w:rsidR="000500C3" w:rsidRPr="00F51512">
        <w:rPr>
          <w:sz w:val="27"/>
          <w:szCs w:val="27"/>
        </w:rPr>
        <w:t>равил</w:t>
      </w:r>
      <w:r w:rsidRPr="00F51512">
        <w:rPr>
          <w:sz w:val="27"/>
          <w:szCs w:val="27"/>
        </w:rPr>
        <w:t>а</w:t>
      </w:r>
      <w:r w:rsidR="000500C3" w:rsidRPr="00F51512">
        <w:rPr>
          <w:sz w:val="27"/>
          <w:szCs w:val="27"/>
        </w:rPr>
        <w:t xml:space="preserve">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 xml:space="preserve">части исключения </w:t>
      </w:r>
      <w:r w:rsidR="00C61BC9" w:rsidRPr="00F51512">
        <w:rPr>
          <w:sz w:val="27"/>
          <w:szCs w:val="27"/>
        </w:rPr>
        <w:t xml:space="preserve">и </w:t>
      </w:r>
      <w:r w:rsidR="00560462">
        <w:rPr>
          <w:sz w:val="27"/>
          <w:szCs w:val="27"/>
        </w:rPr>
        <w:t>включения</w:t>
      </w:r>
      <w:r w:rsidR="00C61BC9" w:rsidRPr="00F51512">
        <w:rPr>
          <w:sz w:val="27"/>
          <w:szCs w:val="27"/>
        </w:rPr>
        <w:t xml:space="preserve"> </w:t>
      </w:r>
      <w:r w:rsidR="007507BF">
        <w:rPr>
          <w:sz w:val="27"/>
          <w:szCs w:val="27"/>
        </w:rPr>
        <w:t>зон</w:t>
      </w:r>
      <w:r w:rsidR="00303585">
        <w:rPr>
          <w:sz w:val="27"/>
          <w:szCs w:val="27"/>
        </w:rPr>
        <w:t>ы</w:t>
      </w:r>
      <w:r w:rsidR="007507BF">
        <w:rPr>
          <w:sz w:val="27"/>
          <w:szCs w:val="27"/>
        </w:rPr>
        <w:t xml:space="preserve"> </w:t>
      </w:r>
      <w:r w:rsidR="00D1500F" w:rsidRPr="00F51512">
        <w:rPr>
          <w:sz w:val="27"/>
          <w:szCs w:val="27"/>
        </w:rPr>
        <w:t>земельн</w:t>
      </w:r>
      <w:r w:rsidR="00303585">
        <w:rPr>
          <w:sz w:val="27"/>
          <w:szCs w:val="27"/>
        </w:rPr>
        <w:t>ого</w:t>
      </w:r>
      <w:r w:rsidR="00D1500F" w:rsidRPr="00F51512">
        <w:rPr>
          <w:sz w:val="27"/>
          <w:szCs w:val="27"/>
        </w:rPr>
        <w:t xml:space="preserve"> участк</w:t>
      </w:r>
      <w:r w:rsidR="00303585">
        <w:rPr>
          <w:sz w:val="27"/>
          <w:szCs w:val="27"/>
        </w:rPr>
        <w:t>а</w:t>
      </w:r>
      <w:r w:rsidR="00D1500F" w:rsidRPr="00F51512">
        <w:rPr>
          <w:sz w:val="27"/>
          <w:szCs w:val="27"/>
        </w:rPr>
        <w:t>:</w:t>
      </w:r>
    </w:p>
    <w:p w:rsidR="00560462" w:rsidRPr="002F4BC3" w:rsidRDefault="00025EA2" w:rsidP="00560462">
      <w:pPr>
        <w:pStyle w:val="a5"/>
        <w:jc w:val="both"/>
        <w:rPr>
          <w:sz w:val="28"/>
          <w:szCs w:val="28"/>
        </w:rPr>
      </w:pPr>
      <w:r w:rsidRPr="00025EA2">
        <w:rPr>
          <w:sz w:val="27"/>
          <w:szCs w:val="27"/>
        </w:rPr>
        <w:t xml:space="preserve">- в кадастровом квартале 61:28:0090205 предварительной площадью 3020 кв.м, расположенного в 50 м. на восток от участков по ул. Мелиховская, 44 и ул. Южная, 35 п. Новосветловский из состава территориальной зоны сельскохозяйственных угодий (СХЗ 1) и включить вышеуказанный </w:t>
      </w:r>
      <w:r w:rsidRPr="00025EA2">
        <w:rPr>
          <w:sz w:val="27"/>
          <w:szCs w:val="27"/>
        </w:rPr>
        <w:lastRenderedPageBreak/>
        <w:t>земельный участок в функциональную зону объектов транспортного обслуживания (ТИ 2)</w:t>
      </w:r>
      <w:r w:rsidR="00560462">
        <w:t>;</w:t>
      </w:r>
    </w:p>
    <w:p w:rsidR="00303585" w:rsidRPr="00303585" w:rsidRDefault="00303585" w:rsidP="00303585">
      <w:pPr>
        <w:pStyle w:val="a5"/>
        <w:ind w:left="750"/>
        <w:jc w:val="both"/>
        <w:rPr>
          <w:sz w:val="27"/>
          <w:szCs w:val="27"/>
        </w:rPr>
      </w:pPr>
    </w:p>
    <w:p w:rsidR="00F51512" w:rsidRPr="00580994" w:rsidRDefault="00F51512" w:rsidP="00F51512">
      <w:pPr>
        <w:pStyle w:val="a5"/>
        <w:ind w:left="750"/>
        <w:jc w:val="both"/>
        <w:rPr>
          <w:sz w:val="27"/>
          <w:szCs w:val="27"/>
        </w:rPr>
      </w:pPr>
    </w:p>
    <w:p w:rsidR="005325D4" w:rsidRPr="00F51512" w:rsidRDefault="005325D4" w:rsidP="005325D4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025EA2">
        <w:rPr>
          <w:sz w:val="27"/>
          <w:szCs w:val="27"/>
        </w:rPr>
        <w:t>13</w:t>
      </w:r>
      <w:r w:rsidR="00DF43DA">
        <w:rPr>
          <w:sz w:val="27"/>
          <w:szCs w:val="27"/>
        </w:rPr>
        <w:t>.04</w:t>
      </w:r>
      <w:r w:rsidR="00580994">
        <w:rPr>
          <w:sz w:val="27"/>
          <w:szCs w:val="27"/>
        </w:rPr>
        <w:t>.2018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025EA2">
        <w:rPr>
          <w:sz w:val="27"/>
          <w:szCs w:val="27"/>
        </w:rPr>
        <w:t>13</w:t>
      </w:r>
      <w:bookmarkStart w:id="0" w:name="_GoBack"/>
      <w:bookmarkEnd w:id="0"/>
      <w:r w:rsidR="00DF43DA">
        <w:rPr>
          <w:sz w:val="27"/>
          <w:szCs w:val="27"/>
        </w:rPr>
        <w:t>.04</w:t>
      </w:r>
      <w:r w:rsidR="00580994">
        <w:rPr>
          <w:sz w:val="27"/>
          <w:szCs w:val="27"/>
        </w:rPr>
        <w:t>.2018</w:t>
      </w:r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>А.Ю. Точеный</w:t>
      </w:r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Тебекину Е.С</w:t>
      </w:r>
      <w:r w:rsidRPr="00F51512">
        <w:rPr>
          <w:sz w:val="27"/>
          <w:szCs w:val="27"/>
        </w:rPr>
        <w:t>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718" w:rsidRDefault="00835718" w:rsidP="009707BE">
      <w:r>
        <w:separator/>
      </w:r>
    </w:p>
  </w:endnote>
  <w:endnote w:type="continuationSeparator" w:id="0">
    <w:p w:rsidR="00835718" w:rsidRDefault="00835718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718" w:rsidRDefault="00835718" w:rsidP="009707BE">
      <w:r>
        <w:separator/>
      </w:r>
    </w:p>
  </w:footnote>
  <w:footnote w:type="continuationSeparator" w:id="0">
    <w:p w:rsidR="00835718" w:rsidRDefault="00835718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25EA2"/>
    <w:rsid w:val="00046B46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3585"/>
    <w:rsid w:val="0030624A"/>
    <w:rsid w:val="003236B7"/>
    <w:rsid w:val="003268EF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349DE"/>
    <w:rsid w:val="00560462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64D3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35718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5C1A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D30AE"/>
    <w:rsid w:val="00DE5B2C"/>
    <w:rsid w:val="00DE768E"/>
    <w:rsid w:val="00DF10A8"/>
    <w:rsid w:val="00DF43DA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73628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22</cp:revision>
  <cp:lastPrinted>2018-02-09T08:23:00Z</cp:lastPrinted>
  <dcterms:created xsi:type="dcterms:W3CDTF">2016-08-01T08:56:00Z</dcterms:created>
  <dcterms:modified xsi:type="dcterms:W3CDTF">2018-03-12T10:32:00Z</dcterms:modified>
</cp:coreProperties>
</file>