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F1A" w:rsidRDefault="006A0AAD" w:rsidP="005267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  <w:bookmarkStart w:id="0" w:name="_GoBack"/>
      <w:bookmarkEnd w:id="0"/>
    </w:p>
    <w:p w:rsidR="00554BE9" w:rsidRDefault="00554BE9" w:rsidP="005267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E50D3" w:rsidRDefault="005A6545" w:rsidP="002B0F1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результатах анализа осуществления главными распорядителями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  бюджета</w:t>
      </w:r>
      <w:proofErr w:type="gramEnd"/>
      <w:r w:rsidR="00700D44">
        <w:rPr>
          <w:rFonts w:ascii="Times New Roman" w:hAnsi="Times New Roman" w:cs="Times New Roman"/>
          <w:sz w:val="28"/>
          <w:szCs w:val="28"/>
        </w:rPr>
        <w:t xml:space="preserve">, главными администраторами доходов бюджета, главными администраторами доходов бюджета, главными администраторами источников финансирования дефицита бюджета </w:t>
      </w:r>
      <w:r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 и внутреннего финансового аудита </w:t>
      </w:r>
      <w:r w:rsidR="00074FF0">
        <w:rPr>
          <w:rFonts w:ascii="Times New Roman" w:hAnsi="Times New Roman" w:cs="Times New Roman"/>
          <w:sz w:val="28"/>
          <w:szCs w:val="28"/>
        </w:rPr>
        <w:t xml:space="preserve">за </w:t>
      </w:r>
      <w:r w:rsidR="009B4ED5" w:rsidRPr="00700D44">
        <w:rPr>
          <w:rFonts w:ascii="Times New Roman" w:hAnsi="Times New Roman" w:cs="Times New Roman"/>
          <w:sz w:val="28"/>
          <w:szCs w:val="28"/>
        </w:rPr>
        <w:t>201</w:t>
      </w:r>
      <w:r w:rsidR="00B96C83">
        <w:rPr>
          <w:rFonts w:ascii="Times New Roman" w:hAnsi="Times New Roman" w:cs="Times New Roman"/>
          <w:sz w:val="28"/>
          <w:szCs w:val="28"/>
        </w:rPr>
        <w:t>8</w:t>
      </w:r>
      <w:r w:rsidR="00074FF0" w:rsidRPr="00700D44">
        <w:rPr>
          <w:rFonts w:ascii="Times New Roman" w:hAnsi="Times New Roman" w:cs="Times New Roman"/>
          <w:sz w:val="28"/>
          <w:szCs w:val="28"/>
        </w:rPr>
        <w:t xml:space="preserve"> год</w:t>
      </w:r>
      <w:r w:rsidR="00700D44" w:rsidRPr="00700D44">
        <w:rPr>
          <w:rFonts w:ascii="Times New Roman" w:hAnsi="Times New Roman" w:cs="Times New Roman"/>
          <w:sz w:val="28"/>
          <w:szCs w:val="28"/>
        </w:rPr>
        <w:t>.</w:t>
      </w:r>
    </w:p>
    <w:p w:rsidR="00972174" w:rsidRPr="00EE50D3" w:rsidRDefault="00972174" w:rsidP="002B0F1A">
      <w:pPr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72174" w:rsidRPr="00972174" w:rsidRDefault="00606CF3" w:rsidP="00972174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96C83">
        <w:rPr>
          <w:rFonts w:ascii="Times New Roman" w:hAnsi="Times New Roman" w:cs="Times New Roman"/>
          <w:sz w:val="28"/>
          <w:szCs w:val="28"/>
        </w:rPr>
        <w:t xml:space="preserve">Начальником финансово-экономической службы Ивченко Т.В. </w:t>
      </w:r>
      <w:r w:rsidR="00A72365" w:rsidRPr="00972174">
        <w:rPr>
          <w:rFonts w:ascii="Times New Roman" w:hAnsi="Times New Roman" w:cs="Times New Roman"/>
          <w:sz w:val="28"/>
          <w:szCs w:val="28"/>
        </w:rPr>
        <w:t>во исполнение пункта 4 статьи 157 Бюджетного кодекса Российской Федерации</w:t>
      </w:r>
      <w:r w:rsidR="007A0E16" w:rsidRPr="00972174">
        <w:rPr>
          <w:rFonts w:ascii="Times New Roman" w:hAnsi="Times New Roman" w:cs="Times New Roman"/>
          <w:sz w:val="28"/>
          <w:szCs w:val="28"/>
        </w:rPr>
        <w:t xml:space="preserve"> и</w:t>
      </w:r>
      <w:r w:rsidR="0030258E" w:rsidRPr="00972174">
        <w:rPr>
          <w:rFonts w:ascii="Times New Roman" w:hAnsi="Times New Roman" w:cs="Times New Roman"/>
          <w:sz w:val="28"/>
          <w:szCs w:val="28"/>
        </w:rPr>
        <w:t xml:space="preserve"> </w:t>
      </w:r>
      <w:r w:rsidR="00B64303" w:rsidRPr="00972174">
        <w:rPr>
          <w:rFonts w:ascii="Times New Roman" w:hAnsi="Times New Roman" w:cs="Times New Roman"/>
          <w:sz w:val="28"/>
          <w:szCs w:val="28"/>
        </w:rPr>
        <w:t>в соответствии</w:t>
      </w:r>
      <w:r w:rsidR="00B96C83">
        <w:rPr>
          <w:rFonts w:ascii="Times New Roman" w:hAnsi="Times New Roman" w:cs="Times New Roman"/>
          <w:sz w:val="28"/>
          <w:szCs w:val="28"/>
        </w:rPr>
        <w:t xml:space="preserve"> </w:t>
      </w:r>
      <w:r w:rsidR="002B3C3F" w:rsidRPr="00972174">
        <w:rPr>
          <w:rFonts w:ascii="Times New Roman" w:hAnsi="Times New Roman" w:cs="Times New Roman"/>
          <w:sz w:val="28"/>
          <w:szCs w:val="28"/>
        </w:rPr>
        <w:t xml:space="preserve">с Порядком 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проведения </w:t>
      </w:r>
      <w:proofErr w:type="gramStart"/>
      <w:r w:rsidR="00972174" w:rsidRPr="00972174">
        <w:rPr>
          <w:rFonts w:ascii="Times New Roman" w:hAnsi="Times New Roman" w:cs="Times New Roman"/>
          <w:sz w:val="28"/>
          <w:szCs w:val="28"/>
        </w:rPr>
        <w:t>анализа  осуществления</w:t>
      </w:r>
      <w:proofErr w:type="gramEnd"/>
      <w:r w:rsidR="00972174" w:rsidRPr="00972174">
        <w:rPr>
          <w:rFonts w:ascii="Times New Roman" w:hAnsi="Times New Roman" w:cs="Times New Roman"/>
          <w:sz w:val="28"/>
          <w:szCs w:val="28"/>
        </w:rPr>
        <w:t xml:space="preserve">  главными администраторами средств</w:t>
      </w:r>
      <w:r w:rsidR="00B96C83">
        <w:rPr>
          <w:rFonts w:ascii="Times New Roman" w:hAnsi="Times New Roman" w:cs="Times New Roman"/>
          <w:sz w:val="28"/>
          <w:szCs w:val="28"/>
        </w:rPr>
        <w:t xml:space="preserve"> бюджета Коммунарского сельского поселения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  внутренне</w:t>
      </w:r>
      <w:r w:rsidR="00B96C83">
        <w:rPr>
          <w:rFonts w:ascii="Times New Roman" w:hAnsi="Times New Roman" w:cs="Times New Roman"/>
          <w:sz w:val="28"/>
          <w:szCs w:val="28"/>
        </w:rPr>
        <w:t>го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B96C83">
        <w:rPr>
          <w:rFonts w:ascii="Times New Roman" w:hAnsi="Times New Roman" w:cs="Times New Roman"/>
          <w:sz w:val="28"/>
          <w:szCs w:val="28"/>
        </w:rPr>
        <w:t>го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B96C83">
        <w:rPr>
          <w:rFonts w:ascii="Times New Roman" w:hAnsi="Times New Roman" w:cs="Times New Roman"/>
          <w:sz w:val="28"/>
          <w:szCs w:val="28"/>
        </w:rPr>
        <w:t>я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 </w:t>
      </w:r>
      <w:r w:rsidR="00972174">
        <w:rPr>
          <w:rFonts w:ascii="Times New Roman" w:hAnsi="Times New Roman" w:cs="Times New Roman"/>
          <w:sz w:val="28"/>
          <w:szCs w:val="28"/>
        </w:rPr>
        <w:t xml:space="preserve"> </w:t>
      </w:r>
      <w:r w:rsidR="00972174" w:rsidRPr="00972174">
        <w:rPr>
          <w:rFonts w:ascii="Times New Roman" w:hAnsi="Times New Roman" w:cs="Times New Roman"/>
          <w:sz w:val="28"/>
          <w:szCs w:val="28"/>
        </w:rPr>
        <w:t>и внутренне</w:t>
      </w:r>
      <w:r w:rsidR="00B96C83">
        <w:rPr>
          <w:rFonts w:ascii="Times New Roman" w:hAnsi="Times New Roman" w:cs="Times New Roman"/>
          <w:sz w:val="28"/>
          <w:szCs w:val="28"/>
        </w:rPr>
        <w:t>го</w:t>
      </w:r>
      <w:r w:rsidR="00972174" w:rsidRPr="00972174">
        <w:rPr>
          <w:rFonts w:ascii="Times New Roman" w:hAnsi="Times New Roman" w:cs="Times New Roman"/>
          <w:sz w:val="28"/>
          <w:szCs w:val="28"/>
        </w:rPr>
        <w:t xml:space="preserve"> финансово</w:t>
      </w:r>
      <w:r w:rsidR="00B96C83">
        <w:rPr>
          <w:rFonts w:ascii="Times New Roman" w:hAnsi="Times New Roman" w:cs="Times New Roman"/>
          <w:sz w:val="28"/>
          <w:szCs w:val="28"/>
        </w:rPr>
        <w:t>го аудита,</w:t>
      </w:r>
    </w:p>
    <w:p w:rsidR="00DA7759" w:rsidRPr="00DF3FDA" w:rsidRDefault="00972174" w:rsidP="00606CF3">
      <w:pPr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3FDA">
        <w:rPr>
          <w:rFonts w:ascii="Times New Roman" w:hAnsi="Times New Roman" w:cs="Times New Roman"/>
          <w:sz w:val="28"/>
          <w:szCs w:val="28"/>
        </w:rPr>
        <w:t xml:space="preserve">утвержденным </w:t>
      </w:r>
      <w:r w:rsidR="00B96C83">
        <w:rPr>
          <w:rFonts w:ascii="Times New Roman" w:hAnsi="Times New Roman" w:cs="Times New Roman"/>
          <w:sz w:val="28"/>
          <w:szCs w:val="28"/>
        </w:rPr>
        <w:t>постановлением</w:t>
      </w:r>
      <w:r w:rsidRPr="00DF3FDA">
        <w:rPr>
          <w:rFonts w:ascii="Times New Roman" w:hAnsi="Times New Roman" w:cs="Times New Roman"/>
          <w:sz w:val="28"/>
          <w:szCs w:val="28"/>
        </w:rPr>
        <w:t xml:space="preserve"> </w:t>
      </w:r>
      <w:r w:rsidR="00B96C83">
        <w:rPr>
          <w:rFonts w:ascii="Times New Roman" w:hAnsi="Times New Roman" w:cs="Times New Roman"/>
          <w:sz w:val="28"/>
          <w:szCs w:val="28"/>
        </w:rPr>
        <w:t xml:space="preserve">Администрации Коммунарского сельского поселения </w:t>
      </w:r>
      <w:r w:rsidRPr="00DF3FDA">
        <w:rPr>
          <w:rFonts w:ascii="Times New Roman" w:hAnsi="Times New Roman" w:cs="Times New Roman"/>
          <w:sz w:val="28"/>
          <w:szCs w:val="28"/>
        </w:rPr>
        <w:t xml:space="preserve">от </w:t>
      </w:r>
      <w:r w:rsidR="00B96C83">
        <w:rPr>
          <w:rFonts w:ascii="Times New Roman" w:hAnsi="Times New Roman" w:cs="Times New Roman"/>
          <w:sz w:val="28"/>
          <w:szCs w:val="28"/>
        </w:rPr>
        <w:t>14</w:t>
      </w:r>
      <w:r w:rsidRPr="00DF3FDA">
        <w:rPr>
          <w:rFonts w:ascii="Times New Roman" w:hAnsi="Times New Roman" w:cs="Times New Roman"/>
          <w:sz w:val="28"/>
          <w:szCs w:val="28"/>
        </w:rPr>
        <w:t>.12.201</w:t>
      </w:r>
      <w:r w:rsidR="00B96C83">
        <w:rPr>
          <w:rFonts w:ascii="Times New Roman" w:hAnsi="Times New Roman" w:cs="Times New Roman"/>
          <w:sz w:val="28"/>
          <w:szCs w:val="28"/>
        </w:rPr>
        <w:t>7 № 333</w:t>
      </w:r>
      <w:r w:rsidR="00DF3FD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DA7759" w:rsidRPr="00DF3FDA">
        <w:rPr>
          <w:rFonts w:ascii="Times New Roman" w:hAnsi="Times New Roman" w:cs="Times New Roman"/>
          <w:sz w:val="28"/>
          <w:szCs w:val="28"/>
        </w:rPr>
        <w:t xml:space="preserve">проведен анализ осуществления </w:t>
      </w:r>
      <w:r w:rsidR="002B3C3F" w:rsidRPr="00DF3FDA">
        <w:rPr>
          <w:rFonts w:ascii="Times New Roman" w:hAnsi="Times New Roman" w:cs="Times New Roman"/>
          <w:sz w:val="28"/>
          <w:szCs w:val="28"/>
        </w:rPr>
        <w:t xml:space="preserve">главными распорядителями (распорядителями) бюджетных средств, главными администраторами (администраторами) </w:t>
      </w:r>
      <w:proofErr w:type="gramStart"/>
      <w:r w:rsidR="002B3C3F" w:rsidRPr="00DF3FDA">
        <w:rPr>
          <w:rFonts w:ascii="Times New Roman" w:hAnsi="Times New Roman" w:cs="Times New Roman"/>
          <w:sz w:val="28"/>
          <w:szCs w:val="28"/>
        </w:rPr>
        <w:t>доходов  бюджета</w:t>
      </w:r>
      <w:proofErr w:type="gramEnd"/>
      <w:r w:rsidR="002B3C3F" w:rsidRPr="00DF3FDA">
        <w:rPr>
          <w:rFonts w:ascii="Times New Roman" w:hAnsi="Times New Roman" w:cs="Times New Roman"/>
          <w:sz w:val="28"/>
          <w:szCs w:val="28"/>
        </w:rPr>
        <w:t xml:space="preserve">,  главными администраторами (администраторами) источников финансирования дефицита бюджета внутреннего финансового контроля </w:t>
      </w:r>
      <w:r w:rsidR="00DA7759" w:rsidRPr="00DF3F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B3C3F" w:rsidRPr="00DF3FDA">
        <w:rPr>
          <w:rFonts w:ascii="Times New Roman" w:hAnsi="Times New Roman" w:cs="Times New Roman"/>
          <w:sz w:val="28"/>
          <w:szCs w:val="28"/>
        </w:rPr>
        <w:t>и внутреннего финансового аудита</w:t>
      </w:r>
      <w:r w:rsidR="00DA7759" w:rsidRPr="00DF3FDA">
        <w:rPr>
          <w:rFonts w:ascii="Times New Roman" w:hAnsi="Times New Roman" w:cs="Times New Roman"/>
          <w:sz w:val="28"/>
          <w:szCs w:val="28"/>
        </w:rPr>
        <w:t xml:space="preserve"> за 201</w:t>
      </w:r>
      <w:r w:rsidR="00B96C83">
        <w:rPr>
          <w:rFonts w:ascii="Times New Roman" w:hAnsi="Times New Roman" w:cs="Times New Roman"/>
          <w:sz w:val="28"/>
          <w:szCs w:val="28"/>
        </w:rPr>
        <w:t>8</w:t>
      </w:r>
      <w:r w:rsidR="00DA7759" w:rsidRPr="00DF3FDA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7759" w:rsidRDefault="00DA7759" w:rsidP="00DA7759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6CF3">
        <w:rPr>
          <w:rFonts w:ascii="Times New Roman" w:hAnsi="Times New Roman" w:cs="Times New Roman"/>
          <w:sz w:val="28"/>
          <w:szCs w:val="28"/>
        </w:rPr>
        <w:t xml:space="preserve">Порядок осуществления главными распорядителями (распорядителями) бюджетных средств, главными администраторами (администраторами) доходов  бюджета,  главными администраторами (администраторами) источников финансирования дефицита бюджета внутреннего финансового контроля и внутреннего финансового аудита утвержден постановлением администрации </w:t>
      </w:r>
      <w:r w:rsidR="00B96C83">
        <w:rPr>
          <w:rFonts w:ascii="Times New Roman" w:hAnsi="Times New Roman" w:cs="Times New Roman"/>
          <w:sz w:val="28"/>
          <w:szCs w:val="28"/>
        </w:rPr>
        <w:t xml:space="preserve">Коммунарского сельского поселения </w:t>
      </w:r>
      <w:r w:rsidRPr="00606CF3">
        <w:rPr>
          <w:rFonts w:ascii="Times New Roman" w:hAnsi="Times New Roman" w:cs="Times New Roman"/>
          <w:sz w:val="28"/>
          <w:szCs w:val="28"/>
        </w:rPr>
        <w:t xml:space="preserve">от  </w:t>
      </w:r>
      <w:r w:rsidR="00B96C83">
        <w:rPr>
          <w:rFonts w:ascii="Times New Roman" w:hAnsi="Times New Roman" w:cs="Times New Roman"/>
          <w:sz w:val="28"/>
          <w:szCs w:val="28"/>
        </w:rPr>
        <w:t>14</w:t>
      </w:r>
      <w:r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B96C83">
        <w:rPr>
          <w:rFonts w:ascii="Times New Roman" w:hAnsi="Times New Roman" w:cs="Times New Roman"/>
          <w:sz w:val="28"/>
          <w:szCs w:val="28"/>
        </w:rPr>
        <w:t>декабря</w:t>
      </w:r>
      <w:r w:rsidRPr="00606CF3">
        <w:rPr>
          <w:rFonts w:ascii="Times New Roman" w:hAnsi="Times New Roman" w:cs="Times New Roman"/>
          <w:sz w:val="28"/>
          <w:szCs w:val="28"/>
        </w:rPr>
        <w:t xml:space="preserve"> 201</w:t>
      </w:r>
      <w:r w:rsidR="00B96C83">
        <w:rPr>
          <w:rFonts w:ascii="Times New Roman" w:hAnsi="Times New Roman" w:cs="Times New Roman"/>
          <w:sz w:val="28"/>
          <w:szCs w:val="28"/>
        </w:rPr>
        <w:t>7</w:t>
      </w:r>
      <w:r w:rsidRPr="00606CF3">
        <w:rPr>
          <w:rFonts w:ascii="Times New Roman" w:hAnsi="Times New Roman" w:cs="Times New Roman"/>
          <w:sz w:val="28"/>
          <w:szCs w:val="28"/>
        </w:rPr>
        <w:t xml:space="preserve">  № </w:t>
      </w:r>
      <w:r w:rsidR="00B96C83">
        <w:rPr>
          <w:rFonts w:ascii="Times New Roman" w:hAnsi="Times New Roman" w:cs="Times New Roman"/>
          <w:sz w:val="28"/>
          <w:szCs w:val="28"/>
        </w:rPr>
        <w:t>335</w:t>
      </w:r>
      <w:r w:rsidRPr="00606CF3">
        <w:rPr>
          <w:rFonts w:ascii="Times New Roman" w:hAnsi="Times New Roman" w:cs="Times New Roman"/>
          <w:sz w:val="28"/>
          <w:szCs w:val="28"/>
        </w:rPr>
        <w:t xml:space="preserve"> «О</w:t>
      </w:r>
      <w:r w:rsidR="00B96C83">
        <w:rPr>
          <w:rFonts w:ascii="Times New Roman" w:hAnsi="Times New Roman" w:cs="Times New Roman"/>
          <w:sz w:val="28"/>
          <w:szCs w:val="28"/>
        </w:rPr>
        <w:t>б утверждении порядка</w:t>
      </w:r>
      <w:r w:rsidRPr="00606CF3">
        <w:rPr>
          <w:rFonts w:ascii="Times New Roman" w:hAnsi="Times New Roman" w:cs="Times New Roman"/>
          <w:sz w:val="28"/>
          <w:szCs w:val="28"/>
        </w:rPr>
        <w:t xml:space="preserve"> осуществления </w:t>
      </w:r>
      <w:r w:rsidR="00B96C83">
        <w:rPr>
          <w:rFonts w:ascii="Times New Roman" w:hAnsi="Times New Roman" w:cs="Times New Roman"/>
          <w:sz w:val="28"/>
          <w:szCs w:val="28"/>
        </w:rPr>
        <w:t xml:space="preserve">внутреннего финансового </w:t>
      </w:r>
      <w:r w:rsidRPr="00606CF3">
        <w:rPr>
          <w:rFonts w:ascii="Times New Roman" w:hAnsi="Times New Roman" w:cs="Times New Roman"/>
          <w:sz w:val="28"/>
          <w:szCs w:val="28"/>
        </w:rPr>
        <w:t>контроля и внутреннего финансового аудита</w:t>
      </w:r>
      <w:r w:rsidR="00B96C83">
        <w:rPr>
          <w:rFonts w:ascii="Times New Roman" w:hAnsi="Times New Roman" w:cs="Times New Roman"/>
          <w:sz w:val="28"/>
          <w:szCs w:val="28"/>
        </w:rPr>
        <w:t xml:space="preserve"> в Администрации Коммунарского сельского поселения»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650CF" w:rsidRDefault="008650CF" w:rsidP="00DA7759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Объектами анализа являются главные администраторы средств </w:t>
      </w:r>
      <w:r w:rsidR="0006167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B96C83">
        <w:rPr>
          <w:rFonts w:ascii="Times New Roman" w:hAnsi="Times New Roman" w:cs="Times New Roman"/>
          <w:sz w:val="28"/>
          <w:szCs w:val="28"/>
        </w:rPr>
        <w:t>Коммунарского сельского поселения</w:t>
      </w:r>
      <w:r w:rsidR="00061679">
        <w:rPr>
          <w:rFonts w:ascii="Times New Roman" w:hAnsi="Times New Roman" w:cs="Times New Roman"/>
          <w:sz w:val="28"/>
          <w:szCs w:val="28"/>
        </w:rPr>
        <w:t xml:space="preserve">, поименованные в бюджете </w:t>
      </w:r>
      <w:proofErr w:type="gramStart"/>
      <w:r w:rsidR="00B96C83">
        <w:rPr>
          <w:rFonts w:ascii="Times New Roman" w:hAnsi="Times New Roman" w:cs="Times New Roman"/>
          <w:sz w:val="28"/>
          <w:szCs w:val="28"/>
        </w:rPr>
        <w:t>Коммунарского</w:t>
      </w:r>
      <w:r w:rsidR="008A1280">
        <w:rPr>
          <w:rFonts w:ascii="Times New Roman" w:hAnsi="Times New Roman" w:cs="Times New Roman"/>
          <w:sz w:val="28"/>
          <w:szCs w:val="28"/>
        </w:rPr>
        <w:t xml:space="preserve"> </w:t>
      </w:r>
      <w:r w:rsidR="00B96C83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="00061679">
        <w:rPr>
          <w:rFonts w:ascii="Times New Roman" w:hAnsi="Times New Roman" w:cs="Times New Roman"/>
          <w:sz w:val="28"/>
          <w:szCs w:val="28"/>
        </w:rPr>
        <w:t xml:space="preserve"> утвержденного Решение</w:t>
      </w:r>
      <w:r w:rsidR="008A1280">
        <w:rPr>
          <w:rFonts w:ascii="Times New Roman" w:hAnsi="Times New Roman" w:cs="Times New Roman"/>
          <w:sz w:val="28"/>
          <w:szCs w:val="28"/>
        </w:rPr>
        <w:t>м</w:t>
      </w:r>
      <w:r w:rsidR="00061679">
        <w:rPr>
          <w:rFonts w:ascii="Times New Roman" w:hAnsi="Times New Roman" w:cs="Times New Roman"/>
          <w:sz w:val="28"/>
          <w:szCs w:val="28"/>
        </w:rPr>
        <w:t xml:space="preserve"> </w:t>
      </w:r>
      <w:r w:rsidR="008A1280">
        <w:rPr>
          <w:rFonts w:ascii="Times New Roman" w:hAnsi="Times New Roman" w:cs="Times New Roman"/>
          <w:sz w:val="28"/>
          <w:szCs w:val="28"/>
        </w:rPr>
        <w:t xml:space="preserve">Собрания депутатов Коммунарского сельского поселения </w:t>
      </w:r>
      <w:r w:rsidR="00061679">
        <w:rPr>
          <w:rFonts w:ascii="Times New Roman" w:hAnsi="Times New Roman" w:cs="Times New Roman"/>
          <w:sz w:val="28"/>
          <w:szCs w:val="28"/>
        </w:rPr>
        <w:t xml:space="preserve">от </w:t>
      </w:r>
      <w:r w:rsidR="008A1280">
        <w:rPr>
          <w:rFonts w:ascii="Times New Roman" w:hAnsi="Times New Roman" w:cs="Times New Roman"/>
          <w:sz w:val="28"/>
          <w:szCs w:val="28"/>
        </w:rPr>
        <w:t>27 декабря 2017</w:t>
      </w:r>
      <w:r w:rsidR="00554BE9">
        <w:rPr>
          <w:rFonts w:ascii="Times New Roman" w:hAnsi="Times New Roman" w:cs="Times New Roman"/>
          <w:sz w:val="28"/>
          <w:szCs w:val="28"/>
        </w:rPr>
        <w:t>г.</w:t>
      </w:r>
      <w:r w:rsidR="00061679">
        <w:rPr>
          <w:rFonts w:ascii="Times New Roman" w:hAnsi="Times New Roman" w:cs="Times New Roman"/>
          <w:sz w:val="28"/>
          <w:szCs w:val="28"/>
        </w:rPr>
        <w:t xml:space="preserve">  № </w:t>
      </w:r>
      <w:r w:rsidR="008A1280">
        <w:rPr>
          <w:rFonts w:ascii="Times New Roman" w:hAnsi="Times New Roman" w:cs="Times New Roman"/>
          <w:sz w:val="28"/>
          <w:szCs w:val="28"/>
        </w:rPr>
        <w:t>78</w:t>
      </w:r>
      <w:r w:rsidR="00061679">
        <w:rPr>
          <w:rFonts w:ascii="Times New Roman" w:hAnsi="Times New Roman" w:cs="Times New Roman"/>
          <w:sz w:val="28"/>
          <w:szCs w:val="28"/>
        </w:rPr>
        <w:t xml:space="preserve"> «О бюджете</w:t>
      </w:r>
      <w:r w:rsidR="008A1280">
        <w:rPr>
          <w:rFonts w:ascii="Times New Roman" w:hAnsi="Times New Roman" w:cs="Times New Roman"/>
          <w:sz w:val="28"/>
          <w:szCs w:val="28"/>
        </w:rPr>
        <w:t xml:space="preserve"> Коммунарского сельского поселения Октябрьского района на 2018 год и на плановый период 2019 и 2020 годов</w:t>
      </w:r>
      <w:r w:rsidR="00061679">
        <w:rPr>
          <w:rFonts w:ascii="Times New Roman" w:hAnsi="Times New Roman" w:cs="Times New Roman"/>
          <w:sz w:val="28"/>
          <w:szCs w:val="28"/>
        </w:rPr>
        <w:t>».</w:t>
      </w:r>
    </w:p>
    <w:p w:rsidR="00554BE9" w:rsidRPr="000F75D2" w:rsidRDefault="007F6F7F" w:rsidP="00DA7759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рамках Плана контрольных мероприятий</w:t>
      </w:r>
      <w:r w:rsidRPr="007F6F7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1280">
        <w:rPr>
          <w:rFonts w:ascii="Times New Roman" w:eastAsia="Times New Roman" w:hAnsi="Times New Roman" w:cs="Times New Roman"/>
          <w:sz w:val="28"/>
          <w:szCs w:val="28"/>
        </w:rPr>
        <w:t>Администрации Коммунарского сельского поселения на 2018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год, утвержденного </w:t>
      </w:r>
      <w:r w:rsidR="008A1280">
        <w:rPr>
          <w:rFonts w:ascii="Times New Roman" w:eastAsia="Times New Roman" w:hAnsi="Times New Roman" w:cs="Times New Roman"/>
          <w:sz w:val="28"/>
          <w:szCs w:val="28"/>
        </w:rPr>
        <w:t>распоряжением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A128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Коммунарского сельского поселения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proofErr w:type="gramStart"/>
      <w:r w:rsidR="008A1280">
        <w:rPr>
          <w:rFonts w:ascii="Times New Roman" w:eastAsia="Times New Roman" w:hAnsi="Times New Roman" w:cs="Times New Roman"/>
          <w:sz w:val="28"/>
          <w:szCs w:val="28"/>
        </w:rPr>
        <w:t>29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.12.201</w:t>
      </w:r>
      <w:r w:rsidR="008A1280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06CF3">
        <w:rPr>
          <w:rFonts w:ascii="Times New Roman" w:eastAsia="Times New Roman" w:hAnsi="Times New Roman" w:cs="Times New Roman"/>
          <w:sz w:val="28"/>
          <w:szCs w:val="28"/>
        </w:rPr>
        <w:t>№</w:t>
      </w:r>
      <w:proofErr w:type="gramEnd"/>
      <w:r w:rsidR="008A1280">
        <w:rPr>
          <w:rFonts w:ascii="Times New Roman" w:eastAsia="Times New Roman" w:hAnsi="Times New Roman" w:cs="Times New Roman"/>
          <w:sz w:val="28"/>
          <w:szCs w:val="28"/>
        </w:rPr>
        <w:t xml:space="preserve"> 9</w:t>
      </w:r>
      <w:r w:rsidR="00554BE9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F75D2">
        <w:rPr>
          <w:rFonts w:ascii="Times New Roman" w:eastAsia="Times New Roman" w:hAnsi="Times New Roman" w:cs="Times New Roman"/>
          <w:sz w:val="28"/>
          <w:szCs w:val="28"/>
        </w:rPr>
        <w:t xml:space="preserve">Пункта 1. </w:t>
      </w:r>
      <w:r w:rsidR="000F75D2" w:rsidRPr="00606CF3">
        <w:rPr>
          <w:rFonts w:ascii="Times New Roman" w:hAnsi="Times New Roman" w:cs="Times New Roman"/>
          <w:sz w:val="28"/>
          <w:szCs w:val="28"/>
        </w:rPr>
        <w:t>проведен анализ осуществления главным администратором бюджетных средств внутреннего финансового контроля и внутреннего финансового аудита за  201</w:t>
      </w:r>
      <w:r w:rsidR="008A1280">
        <w:rPr>
          <w:rFonts w:ascii="Times New Roman" w:hAnsi="Times New Roman" w:cs="Times New Roman"/>
          <w:sz w:val="28"/>
          <w:szCs w:val="28"/>
        </w:rPr>
        <w:t>8</w:t>
      </w:r>
      <w:r w:rsidR="000F75D2" w:rsidRPr="00606CF3">
        <w:rPr>
          <w:rFonts w:ascii="Times New Roman" w:hAnsi="Times New Roman" w:cs="Times New Roman"/>
          <w:sz w:val="28"/>
          <w:szCs w:val="28"/>
        </w:rPr>
        <w:t xml:space="preserve"> год</w:t>
      </w:r>
      <w:r w:rsidR="000F75D2">
        <w:rPr>
          <w:rFonts w:ascii="Times New Roman" w:hAnsi="Times New Roman" w:cs="Times New Roman"/>
          <w:sz w:val="28"/>
          <w:szCs w:val="28"/>
        </w:rPr>
        <w:t>, а именно</w:t>
      </w:r>
      <w:r w:rsidR="000F75D2" w:rsidRPr="000F75D2">
        <w:rPr>
          <w:rFonts w:ascii="Times New Roman" w:hAnsi="Times New Roman" w:cs="Times New Roman"/>
          <w:sz w:val="28"/>
          <w:szCs w:val="28"/>
        </w:rPr>
        <w:t>:</w:t>
      </w:r>
    </w:p>
    <w:p w:rsidR="00554BE9" w:rsidRDefault="00554BE9" w:rsidP="00DA7759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a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843"/>
        <w:gridCol w:w="2410"/>
      </w:tblGrid>
      <w:tr w:rsidR="00554BE9" w:rsidRPr="00E65B29" w:rsidTr="00D01C39">
        <w:tc>
          <w:tcPr>
            <w:tcW w:w="675" w:type="dxa"/>
          </w:tcPr>
          <w:p w:rsidR="00554BE9" w:rsidRPr="00E65B29" w:rsidRDefault="00554BE9" w:rsidP="008E7D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B29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554BE9" w:rsidRPr="00E65B29" w:rsidRDefault="00554BE9" w:rsidP="008E7D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B29">
              <w:rPr>
                <w:rFonts w:ascii="Times New Roman" w:hAnsi="Times New Roman"/>
                <w:b/>
                <w:sz w:val="24"/>
                <w:szCs w:val="24"/>
              </w:rPr>
              <w:t>Наименование контрольного мероприятия</w:t>
            </w:r>
          </w:p>
        </w:tc>
        <w:tc>
          <w:tcPr>
            <w:tcW w:w="1843" w:type="dxa"/>
          </w:tcPr>
          <w:p w:rsidR="00554BE9" w:rsidRPr="00E65B29" w:rsidRDefault="00554BE9" w:rsidP="008E7D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B29">
              <w:rPr>
                <w:rFonts w:ascii="Times New Roman" w:hAnsi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2410" w:type="dxa"/>
          </w:tcPr>
          <w:p w:rsidR="00554BE9" w:rsidRPr="00E65B29" w:rsidRDefault="00554BE9" w:rsidP="008E7D6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65B29">
              <w:rPr>
                <w:rFonts w:ascii="Times New Roman" w:hAnsi="Times New Roman"/>
                <w:b/>
                <w:sz w:val="24"/>
                <w:szCs w:val="24"/>
              </w:rPr>
              <w:t>Сроки проведения контрольного мероприятия</w:t>
            </w:r>
          </w:p>
        </w:tc>
      </w:tr>
      <w:tr w:rsidR="00554BE9" w:rsidRPr="00E65B29" w:rsidTr="00D01C39">
        <w:tc>
          <w:tcPr>
            <w:tcW w:w="675" w:type="dxa"/>
          </w:tcPr>
          <w:p w:rsidR="00554BE9" w:rsidRDefault="00554BE9" w:rsidP="008E7D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8931" w:type="dxa"/>
            <w:gridSpan w:val="3"/>
            <w:tcBorders>
              <w:top w:val="nil"/>
              <w:bottom w:val="nil"/>
            </w:tcBorders>
            <w:shd w:val="clear" w:color="auto" w:fill="auto"/>
          </w:tcPr>
          <w:p w:rsidR="00554BE9" w:rsidRPr="00E65B29" w:rsidRDefault="00554BE9" w:rsidP="008A1280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Проверка правомерности, результативности, эффективности и целевого использования средств бюджета при исполнении бюджет</w:t>
            </w:r>
            <w:r w:rsidR="008A1280">
              <w:rPr>
                <w:rFonts w:ascii="Times New Roman" w:hAnsi="Times New Roman"/>
                <w:b/>
                <w:sz w:val="26"/>
                <w:szCs w:val="26"/>
              </w:rPr>
              <w:t>а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8A1280">
              <w:rPr>
                <w:rFonts w:ascii="Times New Roman" w:hAnsi="Times New Roman"/>
                <w:b/>
                <w:sz w:val="26"/>
                <w:szCs w:val="26"/>
              </w:rPr>
              <w:t>муниципального образования Коммунарского сельского поселения</w:t>
            </w:r>
          </w:p>
        </w:tc>
      </w:tr>
      <w:tr w:rsidR="00554BE9" w:rsidRPr="00A22006" w:rsidTr="00D01C39">
        <w:tc>
          <w:tcPr>
            <w:tcW w:w="675" w:type="dxa"/>
          </w:tcPr>
          <w:p w:rsidR="00554BE9" w:rsidRPr="00A22006" w:rsidRDefault="00554BE9" w:rsidP="008E7D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r w:rsidRPr="00A22006">
              <w:rPr>
                <w:rFonts w:ascii="Times New Roman" w:hAnsi="Times New Roman"/>
                <w:sz w:val="26"/>
                <w:szCs w:val="26"/>
              </w:rPr>
              <w:t>.1</w:t>
            </w:r>
          </w:p>
        </w:tc>
        <w:tc>
          <w:tcPr>
            <w:tcW w:w="4678" w:type="dxa"/>
          </w:tcPr>
          <w:p w:rsidR="00554BE9" w:rsidRPr="000F75D2" w:rsidRDefault="000F75D2" w:rsidP="008A128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Муниципальное образование «</w:t>
            </w:r>
            <w:r w:rsidR="008A1280">
              <w:rPr>
                <w:rFonts w:ascii="Times New Roman" w:hAnsi="Times New Roman" w:cs="Times New Roman"/>
                <w:sz w:val="26"/>
                <w:szCs w:val="26"/>
              </w:rPr>
              <w:t>Коммунарское сельское поселение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  <w:r w:rsidRPr="000F75D2">
              <w:rPr>
                <w:rFonts w:ascii="Times New Roman" w:hAnsi="Times New Roman" w:cs="Times New Roman"/>
                <w:sz w:val="26"/>
                <w:szCs w:val="26"/>
              </w:rPr>
              <w:t>: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администрация </w:t>
            </w:r>
            <w:r w:rsidR="008A1280">
              <w:rPr>
                <w:rFonts w:ascii="Times New Roman" w:hAnsi="Times New Roman" w:cs="Times New Roman"/>
                <w:sz w:val="26"/>
                <w:szCs w:val="26"/>
              </w:rPr>
              <w:t>Коммунарского сельского поселения</w:t>
            </w:r>
          </w:p>
        </w:tc>
        <w:tc>
          <w:tcPr>
            <w:tcW w:w="1843" w:type="dxa"/>
          </w:tcPr>
          <w:p w:rsidR="001C13D5" w:rsidRDefault="001C13D5" w:rsidP="008E7D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4BE9" w:rsidRPr="00A22006" w:rsidRDefault="008A1280" w:rsidP="008E7D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2018</w:t>
            </w:r>
          </w:p>
        </w:tc>
        <w:tc>
          <w:tcPr>
            <w:tcW w:w="2410" w:type="dxa"/>
          </w:tcPr>
          <w:p w:rsidR="001C13D5" w:rsidRDefault="001C13D5" w:rsidP="008E7D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54BE9" w:rsidRPr="00A22006" w:rsidRDefault="000F75D2" w:rsidP="008E7D6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  <w:r w:rsidR="00554BE9" w:rsidRPr="00A22006">
              <w:rPr>
                <w:rFonts w:ascii="Times New Roman" w:hAnsi="Times New Roman"/>
                <w:sz w:val="26"/>
                <w:szCs w:val="26"/>
              </w:rPr>
              <w:t xml:space="preserve"> квартал</w:t>
            </w:r>
          </w:p>
        </w:tc>
      </w:tr>
    </w:tbl>
    <w:p w:rsidR="00D01C39" w:rsidRDefault="0081523A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445E8" w:rsidRDefault="00D01C39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45E8" w:rsidRPr="00606CF3">
        <w:rPr>
          <w:rFonts w:ascii="Times New Roman" w:hAnsi="Times New Roman" w:cs="Times New Roman"/>
          <w:sz w:val="28"/>
          <w:szCs w:val="28"/>
        </w:rPr>
        <w:t>В целях проведения анализа информация о</w:t>
      </w:r>
      <w:r w:rsidR="00522F55" w:rsidRPr="00606CF3">
        <w:rPr>
          <w:rFonts w:ascii="Times New Roman" w:hAnsi="Times New Roman" w:cs="Times New Roman"/>
          <w:sz w:val="28"/>
          <w:szCs w:val="28"/>
        </w:rPr>
        <w:t xml:space="preserve"> результатах</w:t>
      </w:r>
      <w:r w:rsidR="005445E8" w:rsidRPr="00606CF3">
        <w:rPr>
          <w:rFonts w:ascii="Times New Roman" w:hAnsi="Times New Roman" w:cs="Times New Roman"/>
          <w:sz w:val="28"/>
          <w:szCs w:val="28"/>
        </w:rPr>
        <w:t xml:space="preserve"> внутреннего финансового контроля и внутреннего финансового аудита</w:t>
      </w:r>
      <w:r w:rsidR="00C8151E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5445E8" w:rsidRPr="00606CF3">
        <w:rPr>
          <w:rFonts w:ascii="Times New Roman" w:hAnsi="Times New Roman" w:cs="Times New Roman"/>
          <w:sz w:val="28"/>
          <w:szCs w:val="28"/>
        </w:rPr>
        <w:t xml:space="preserve">представлена </w:t>
      </w:r>
      <w:r w:rsidR="008A1280"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9222C7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Администрацией Коммунарского сельского </w:t>
      </w:r>
      <w:proofErr w:type="gramStart"/>
      <w:r w:rsidR="009222C7">
        <w:rPr>
          <w:rFonts w:ascii="Times New Roman" w:eastAsia="Times New Roman" w:hAnsi="Times New Roman" w:cs="Times New Roman"/>
          <w:sz w:val="28"/>
          <w:szCs w:val="28"/>
        </w:rPr>
        <w:t>поселения</w:t>
      </w:r>
      <w:r w:rsidR="007F6221" w:rsidRPr="00606CF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23A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proofErr w:type="gramEnd"/>
      <w:r w:rsidR="008152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81E94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7A0E16" w:rsidRPr="00606CF3">
        <w:rPr>
          <w:rFonts w:ascii="Times New Roman" w:hAnsi="Times New Roman" w:cs="Times New Roman"/>
          <w:sz w:val="28"/>
          <w:szCs w:val="28"/>
        </w:rPr>
        <w:t>установленные сроки</w:t>
      </w:r>
      <w:r w:rsidR="009222C7">
        <w:rPr>
          <w:rFonts w:ascii="Times New Roman" w:hAnsi="Times New Roman" w:cs="Times New Roman"/>
          <w:sz w:val="28"/>
          <w:szCs w:val="28"/>
        </w:rPr>
        <w:t>, а именно: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правовые акты (правовой акт), устанавливающие порядок учёта и хранения журналов внутреннего финансового контроля, порядок составления отчетности о результатах внутреннего финансового контроля, предельные сроки проведения аудиторских проверок, основания для их приостановления и продления; форму акта аудиторской проверки, порядок направления и сроки его рассмотрения объектом аудита;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должностные инструкции должностных лиц, уполномоченных на осуществление внутреннего финансового контроля;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иные правовые акты, принятые в целях организации внутреннего финансового контроля и внутреннего финансового аудита (при наличии);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план внутреннего финансового контроля на 2018 год (изменения к нему);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план внутреннего финансового аудита на 2018 год (изменения к нему);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журнал внутреннего финансового контроля за 2018 года;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информация о принятых руководителем главного администратора решениях по итогам рассмотрения информации о результатах внутреннего финансового контроля (при наличии);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акты, отчёты о результатах аудиторских проверок, а также рабочая документация аудиторских проверок, проводимых в рамках реализации внутреннего финансового аудита, письменные возражения по актам аудиторских проверок (при наличии), годовую отчётность о результатах осуществления внутреннего финансового аудита;</w:t>
      </w:r>
    </w:p>
    <w:p w:rsidR="009222C7" w:rsidRDefault="009222C7" w:rsidP="009222C7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>- положение (должностная инструкция) структурного подразделения (должностного лица), уполномоченного на осуществление внутреннего финансового аудита.</w:t>
      </w:r>
    </w:p>
    <w:p w:rsidR="009222C7" w:rsidRDefault="009222C7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497C6B" w:rsidRPr="00497C6B" w:rsidRDefault="00497C6B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A0AAD" w:rsidRPr="005A4B55" w:rsidRDefault="000C7C08" w:rsidP="006A0AAD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Оценка состояния внутреннего финансового контроля и внутреннего финансового аудита, осуществляемых объектами контроля, осуществлялась на основании критериев оценки качества осуществления главным 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lastRenderedPageBreak/>
        <w:t>администратор</w:t>
      </w:r>
      <w:r w:rsidR="006A0AAD">
        <w:rPr>
          <w:rFonts w:ascii="PT Astra Serif" w:eastAsia="Calibri" w:hAnsi="PT Astra Serif" w:cs="Times New Roman"/>
          <w:sz w:val="28"/>
          <w:szCs w:val="28"/>
        </w:rPr>
        <w:t>о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м бюджетных средств внутреннего финансового контроля и внутреннего финансового аудита, определённых Порядком проведения анализа. При оценке состояния внутреннего финансового контроля и внутреннего финансового аудита, осуществляемых объектами контроля исследовалось исполнение установленных статьей 160.2-1 Бюджетного Кодекса Российской Федерации бюджетных полномочий, по осуществлению внутреннего финансового контроля и внутреннего финансового аудита, а также исполнение требований, установленных </w:t>
      </w:r>
      <w:hyperlink r:id="rId8" w:history="1">
        <w:r w:rsidR="006A0AAD" w:rsidRPr="005A4B55">
          <w:rPr>
            <w:rFonts w:ascii="PT Astra Serif" w:eastAsia="Calibri" w:hAnsi="PT Astra Serif" w:cs="Times New Roman"/>
            <w:sz w:val="28"/>
            <w:szCs w:val="28"/>
          </w:rPr>
          <w:t>порядком</w:t>
        </w:r>
      </w:hyperlink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 главным распорядител</w:t>
      </w:r>
      <w:r w:rsidR="006A0AAD">
        <w:rPr>
          <w:rFonts w:ascii="PT Astra Serif" w:eastAsia="Calibri" w:hAnsi="PT Astra Serif" w:cs="Times New Roman"/>
          <w:sz w:val="28"/>
          <w:szCs w:val="28"/>
        </w:rPr>
        <w:t>е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м</w:t>
      </w:r>
      <w:r w:rsidR="006A0AAD">
        <w:rPr>
          <w:rFonts w:ascii="PT Astra Serif" w:eastAsia="Calibri" w:hAnsi="PT Astra Serif" w:cs="Times New Roman"/>
          <w:sz w:val="28"/>
          <w:szCs w:val="28"/>
        </w:rPr>
        <w:t xml:space="preserve"> 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средств бюджета</w:t>
      </w:r>
      <w:r w:rsidR="006A0AAD">
        <w:rPr>
          <w:rFonts w:ascii="PT Astra Serif" w:eastAsia="Calibri" w:hAnsi="PT Astra Serif" w:cs="Times New Roman"/>
          <w:sz w:val="28"/>
          <w:szCs w:val="28"/>
        </w:rPr>
        <w:t xml:space="preserve"> поселения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, главным администратор</w:t>
      </w:r>
      <w:r w:rsidR="006A0AAD">
        <w:rPr>
          <w:rFonts w:ascii="PT Astra Serif" w:eastAsia="Calibri" w:hAnsi="PT Astra Serif" w:cs="Times New Roman"/>
          <w:sz w:val="28"/>
          <w:szCs w:val="28"/>
        </w:rPr>
        <w:t>о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м  доходов бюджета</w:t>
      </w:r>
      <w:r w:rsidR="006A0AAD">
        <w:rPr>
          <w:rFonts w:ascii="PT Astra Serif" w:eastAsia="Calibri" w:hAnsi="PT Astra Serif" w:cs="Times New Roman"/>
          <w:sz w:val="28"/>
          <w:szCs w:val="28"/>
        </w:rPr>
        <w:t xml:space="preserve"> поселения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, главным администратор</w:t>
      </w:r>
      <w:r w:rsidR="006A0AAD">
        <w:rPr>
          <w:rFonts w:ascii="PT Astra Serif" w:eastAsia="Calibri" w:hAnsi="PT Astra Serif" w:cs="Times New Roman"/>
          <w:sz w:val="28"/>
          <w:szCs w:val="28"/>
        </w:rPr>
        <w:t>о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>м источников финансирования дефицита бюджета</w:t>
      </w:r>
      <w:r w:rsidR="006A0AAD">
        <w:rPr>
          <w:rFonts w:ascii="PT Astra Serif" w:eastAsia="Calibri" w:hAnsi="PT Astra Serif" w:cs="Times New Roman"/>
          <w:sz w:val="28"/>
          <w:szCs w:val="28"/>
        </w:rPr>
        <w:t xml:space="preserve"> Коммунарского сельского поселения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, утверждённым постановлением Администрации </w:t>
      </w:r>
      <w:r w:rsidR="006A0AAD">
        <w:rPr>
          <w:rFonts w:ascii="PT Astra Serif" w:eastAsia="Calibri" w:hAnsi="PT Astra Serif" w:cs="Times New Roman"/>
          <w:sz w:val="28"/>
          <w:szCs w:val="28"/>
        </w:rPr>
        <w:t>Коммунарского сельского поселения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 от </w:t>
      </w:r>
      <w:r w:rsidR="006A0AAD">
        <w:rPr>
          <w:rFonts w:ascii="PT Astra Serif" w:eastAsia="Calibri" w:hAnsi="PT Astra Serif" w:cs="Times New Roman"/>
          <w:sz w:val="28"/>
          <w:szCs w:val="28"/>
        </w:rPr>
        <w:t>14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 декабря 201</w:t>
      </w:r>
      <w:r w:rsidR="006A0AAD">
        <w:rPr>
          <w:rFonts w:ascii="PT Astra Serif" w:eastAsia="Calibri" w:hAnsi="PT Astra Serif" w:cs="Times New Roman"/>
          <w:sz w:val="28"/>
          <w:szCs w:val="28"/>
        </w:rPr>
        <w:t>7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 года № </w:t>
      </w:r>
      <w:r w:rsidR="006A0AAD">
        <w:rPr>
          <w:rFonts w:ascii="PT Astra Serif" w:eastAsia="Calibri" w:hAnsi="PT Astra Serif" w:cs="Times New Roman"/>
          <w:sz w:val="28"/>
          <w:szCs w:val="28"/>
        </w:rPr>
        <w:t>335</w:t>
      </w:r>
      <w:r w:rsidR="006A0AAD" w:rsidRPr="005A4B55">
        <w:rPr>
          <w:rFonts w:ascii="PT Astra Serif" w:eastAsia="Calibri" w:hAnsi="PT Astra Serif" w:cs="Times New Roman"/>
          <w:sz w:val="28"/>
          <w:szCs w:val="28"/>
        </w:rPr>
        <w:t xml:space="preserve">  (далее – Порядок ВФК и ВФА), в том числе:</w:t>
      </w:r>
    </w:p>
    <w:p w:rsidR="006A0AAD" w:rsidRPr="005A4B55" w:rsidRDefault="006A0AAD" w:rsidP="006A0AAD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правовое обеспечение осуществления внутреннего финансового контроля и внутреннего финансового аудита;</w:t>
      </w:r>
    </w:p>
    <w:p w:rsidR="006A0AAD" w:rsidRPr="005A4B55" w:rsidRDefault="006A0AAD" w:rsidP="006A0AAD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подготовка к проведению внутреннего финансового контроля и внутреннего финансового аудита;</w:t>
      </w:r>
    </w:p>
    <w:p w:rsidR="006A0AAD" w:rsidRDefault="006A0AAD" w:rsidP="006A0AAD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5A4B55">
        <w:rPr>
          <w:rFonts w:ascii="PT Astra Serif" w:eastAsia="Calibri" w:hAnsi="PT Astra Serif" w:cs="Times New Roman"/>
          <w:sz w:val="28"/>
          <w:szCs w:val="28"/>
        </w:rPr>
        <w:t>организация и осуществление внутреннего финансового контроля и внутреннего финансового аудита.</w:t>
      </w:r>
    </w:p>
    <w:p w:rsidR="00477CC2" w:rsidRPr="00606CF3" w:rsidRDefault="00477CC2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929CC" w:rsidRPr="00606CF3" w:rsidRDefault="006929CC" w:rsidP="00606CF3">
      <w:pPr>
        <w:pStyle w:val="ab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06CF3">
        <w:rPr>
          <w:rFonts w:ascii="Times New Roman" w:hAnsi="Times New Roman" w:cs="Times New Roman"/>
          <w:sz w:val="28"/>
          <w:szCs w:val="28"/>
        </w:rPr>
        <w:t>Анализ осуществления в</w:t>
      </w:r>
      <w:r w:rsidR="0074388A" w:rsidRPr="00606CF3">
        <w:rPr>
          <w:rFonts w:ascii="Times New Roman" w:hAnsi="Times New Roman" w:cs="Times New Roman"/>
          <w:sz w:val="28"/>
          <w:szCs w:val="28"/>
        </w:rPr>
        <w:t>нутреннего финансового контроля</w:t>
      </w:r>
      <w:r w:rsidR="00054704">
        <w:rPr>
          <w:rFonts w:ascii="Times New Roman" w:hAnsi="Times New Roman" w:cs="Times New Roman"/>
          <w:sz w:val="28"/>
          <w:szCs w:val="28"/>
        </w:rPr>
        <w:t xml:space="preserve"> и </w:t>
      </w:r>
      <w:r w:rsidR="00054704" w:rsidRPr="00606CF3">
        <w:rPr>
          <w:rFonts w:ascii="Times New Roman" w:hAnsi="Times New Roman" w:cs="Times New Roman"/>
          <w:sz w:val="28"/>
          <w:szCs w:val="28"/>
        </w:rPr>
        <w:t>внутреннего финансового</w:t>
      </w:r>
      <w:r w:rsidR="000547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54704">
        <w:rPr>
          <w:rFonts w:ascii="Times New Roman" w:hAnsi="Times New Roman" w:cs="Times New Roman"/>
          <w:sz w:val="28"/>
          <w:szCs w:val="28"/>
        </w:rPr>
        <w:t xml:space="preserve">аудита </w:t>
      </w:r>
      <w:r w:rsidR="0059663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4388A" w:rsidRPr="00606CF3" w:rsidRDefault="0074388A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6929CC" w:rsidRDefault="00606CF3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929CC" w:rsidRPr="00606CF3">
        <w:rPr>
          <w:rFonts w:ascii="Times New Roman" w:hAnsi="Times New Roman" w:cs="Times New Roman"/>
          <w:sz w:val="28"/>
          <w:szCs w:val="28"/>
        </w:rPr>
        <w:t>Бюджетные полномочия по осуществлению внутреннего финансового контроля главные администраторы средств бюджета</w:t>
      </w:r>
      <w:r w:rsidR="006A0AAD">
        <w:rPr>
          <w:rFonts w:ascii="Times New Roman" w:hAnsi="Times New Roman" w:cs="Times New Roman"/>
          <w:sz w:val="28"/>
          <w:szCs w:val="28"/>
        </w:rPr>
        <w:t xml:space="preserve"> Коммунарского сельского поселения</w:t>
      </w:r>
      <w:r w:rsidR="006929CC" w:rsidRPr="00606CF3">
        <w:rPr>
          <w:rFonts w:ascii="Times New Roman" w:hAnsi="Times New Roman" w:cs="Times New Roman"/>
          <w:sz w:val="28"/>
          <w:szCs w:val="28"/>
        </w:rPr>
        <w:t xml:space="preserve"> осуществляют в соответствии со статьей 160.2-1 Бюджетного кодекса Российской федерации.</w:t>
      </w:r>
    </w:p>
    <w:p w:rsidR="00BE6D9E" w:rsidRPr="00606CF3" w:rsidRDefault="00BE6D9E" w:rsidP="00BE6D9E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Согласно пункту 4</w:t>
      </w:r>
      <w:r w:rsidRPr="00606CF3">
        <w:rPr>
          <w:rFonts w:ascii="Times New Roman" w:hAnsi="Times New Roman" w:cs="Times New Roman"/>
          <w:sz w:val="28"/>
          <w:szCs w:val="28"/>
        </w:rPr>
        <w:t xml:space="preserve"> статьи 160.2-1 Бюджетного кодекса Российской Федерации главные администраторы бюджетных средств осуществляют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06CF3">
        <w:rPr>
          <w:rFonts w:ascii="Times New Roman" w:hAnsi="Times New Roman" w:cs="Times New Roman"/>
          <w:sz w:val="28"/>
          <w:szCs w:val="28"/>
        </w:rPr>
        <w:t>на основе функциональной независимости внутренний финансовый аудит.</w:t>
      </w:r>
    </w:p>
    <w:p w:rsidR="00BE6D9E" w:rsidRPr="00606CF3" w:rsidRDefault="00BE6D9E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111D7D" w:rsidRPr="00606CF3" w:rsidRDefault="00606CF3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2727D" w:rsidRPr="00606CF3">
        <w:rPr>
          <w:rFonts w:ascii="Times New Roman" w:hAnsi="Times New Roman" w:cs="Times New Roman"/>
          <w:sz w:val="28"/>
          <w:szCs w:val="28"/>
        </w:rPr>
        <w:t xml:space="preserve">В </w:t>
      </w:r>
      <w:r w:rsidR="0074388A" w:rsidRPr="00606CF3">
        <w:rPr>
          <w:rFonts w:ascii="Times New Roman" w:hAnsi="Times New Roman" w:cs="Times New Roman"/>
          <w:sz w:val="28"/>
          <w:szCs w:val="28"/>
        </w:rPr>
        <w:t>соответствии</w:t>
      </w:r>
      <w:r w:rsidR="007C7A1F">
        <w:rPr>
          <w:rFonts w:ascii="Times New Roman" w:hAnsi="Times New Roman" w:cs="Times New Roman"/>
          <w:sz w:val="28"/>
          <w:szCs w:val="28"/>
        </w:rPr>
        <w:t xml:space="preserve"> с По</w:t>
      </w:r>
      <w:r w:rsidR="00054704">
        <w:rPr>
          <w:rFonts w:ascii="Times New Roman" w:hAnsi="Times New Roman" w:cs="Times New Roman"/>
          <w:sz w:val="28"/>
          <w:szCs w:val="28"/>
        </w:rPr>
        <w:t>ложением о порядке</w:t>
      </w:r>
      <w:r w:rsidR="007C7A1F">
        <w:rPr>
          <w:rFonts w:ascii="Times New Roman" w:hAnsi="Times New Roman" w:cs="Times New Roman"/>
          <w:sz w:val="28"/>
          <w:szCs w:val="28"/>
        </w:rPr>
        <w:t xml:space="preserve"> </w:t>
      </w:r>
      <w:r w:rsidR="007C7A1F" w:rsidRPr="00606CF3">
        <w:rPr>
          <w:rFonts w:ascii="Times New Roman" w:hAnsi="Times New Roman" w:cs="Times New Roman"/>
          <w:sz w:val="28"/>
          <w:szCs w:val="28"/>
        </w:rPr>
        <w:t>осуществления внутреннего финансового контроля и внутреннего финансового аудита</w:t>
      </w:r>
      <w:r w:rsidR="00054704">
        <w:rPr>
          <w:rFonts w:ascii="Times New Roman" w:hAnsi="Times New Roman" w:cs="Times New Roman"/>
          <w:sz w:val="28"/>
          <w:szCs w:val="28"/>
        </w:rPr>
        <w:t xml:space="preserve"> в Коммунарском сельском поселении,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7C7A1F">
        <w:rPr>
          <w:rFonts w:ascii="Times New Roman" w:hAnsi="Times New Roman" w:cs="Times New Roman"/>
          <w:sz w:val="28"/>
          <w:szCs w:val="28"/>
        </w:rPr>
        <w:t>ным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</w:t>
      </w:r>
      <w:r w:rsidR="00054704">
        <w:rPr>
          <w:rFonts w:ascii="Times New Roman" w:hAnsi="Times New Roman" w:cs="Times New Roman"/>
          <w:sz w:val="28"/>
          <w:szCs w:val="28"/>
        </w:rPr>
        <w:t xml:space="preserve"> Коммунарского сельского поселения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7C7A1F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от </w:t>
      </w:r>
      <w:r w:rsidR="00054704">
        <w:rPr>
          <w:rFonts w:ascii="Times New Roman" w:hAnsi="Times New Roman" w:cs="Times New Roman"/>
          <w:sz w:val="28"/>
          <w:szCs w:val="28"/>
        </w:rPr>
        <w:t>22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054704">
        <w:rPr>
          <w:rFonts w:ascii="Times New Roman" w:hAnsi="Times New Roman" w:cs="Times New Roman"/>
          <w:sz w:val="28"/>
          <w:szCs w:val="28"/>
        </w:rPr>
        <w:t>января 2018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№ </w:t>
      </w:r>
      <w:r w:rsidR="00054704">
        <w:rPr>
          <w:rFonts w:ascii="Times New Roman" w:hAnsi="Times New Roman" w:cs="Times New Roman"/>
          <w:sz w:val="28"/>
          <w:szCs w:val="28"/>
        </w:rPr>
        <w:t>13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«О</w:t>
      </w:r>
      <w:r w:rsidR="00054704">
        <w:rPr>
          <w:rFonts w:ascii="Times New Roman" w:hAnsi="Times New Roman" w:cs="Times New Roman"/>
          <w:sz w:val="28"/>
          <w:szCs w:val="28"/>
        </w:rPr>
        <w:t>б</w:t>
      </w:r>
      <w:r w:rsidR="007C7A1F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054704">
        <w:rPr>
          <w:rFonts w:ascii="Times New Roman" w:hAnsi="Times New Roman" w:cs="Times New Roman"/>
          <w:sz w:val="28"/>
          <w:szCs w:val="28"/>
        </w:rPr>
        <w:t>утверждении Положения о п</w:t>
      </w:r>
      <w:r w:rsidR="007C7A1F" w:rsidRPr="00606CF3">
        <w:rPr>
          <w:rFonts w:ascii="Times New Roman" w:hAnsi="Times New Roman" w:cs="Times New Roman"/>
          <w:sz w:val="28"/>
          <w:szCs w:val="28"/>
        </w:rPr>
        <w:t>орядке осуществления внутреннего финансового контроля и внутреннего финансового аудита</w:t>
      </w:r>
      <w:r w:rsidR="00054704">
        <w:rPr>
          <w:rFonts w:ascii="Times New Roman" w:hAnsi="Times New Roman" w:cs="Times New Roman"/>
          <w:sz w:val="28"/>
          <w:szCs w:val="28"/>
        </w:rPr>
        <w:t xml:space="preserve"> в Коммунарском сельском поселении»</w:t>
      </w:r>
      <w:r w:rsidR="007C7A1F">
        <w:rPr>
          <w:rFonts w:ascii="Times New Roman" w:hAnsi="Times New Roman" w:cs="Times New Roman"/>
          <w:sz w:val="28"/>
          <w:szCs w:val="28"/>
        </w:rPr>
        <w:t xml:space="preserve"> </w:t>
      </w:r>
      <w:r w:rsidR="00054704">
        <w:rPr>
          <w:rFonts w:ascii="Times New Roman" w:hAnsi="Times New Roman" w:cs="Times New Roman"/>
          <w:sz w:val="28"/>
          <w:szCs w:val="28"/>
        </w:rPr>
        <w:t>п</w:t>
      </w:r>
      <w:r w:rsidR="0074388A" w:rsidRPr="00606CF3">
        <w:rPr>
          <w:rFonts w:ascii="Times New Roman" w:hAnsi="Times New Roman" w:cs="Times New Roman"/>
          <w:sz w:val="28"/>
          <w:szCs w:val="28"/>
        </w:rPr>
        <w:t>унктом</w:t>
      </w:r>
      <w:r w:rsidR="006A1F65" w:rsidRPr="00606CF3">
        <w:rPr>
          <w:rFonts w:ascii="Times New Roman" w:hAnsi="Times New Roman" w:cs="Times New Roman"/>
          <w:sz w:val="28"/>
          <w:szCs w:val="28"/>
        </w:rPr>
        <w:t xml:space="preserve"> 2.</w:t>
      </w:r>
      <w:r w:rsidR="00952916">
        <w:rPr>
          <w:rFonts w:ascii="Times New Roman" w:hAnsi="Times New Roman" w:cs="Times New Roman"/>
          <w:sz w:val="28"/>
          <w:szCs w:val="28"/>
        </w:rPr>
        <w:t xml:space="preserve"> –</w:t>
      </w:r>
      <w:r w:rsidR="00A2727D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952916">
        <w:rPr>
          <w:rFonts w:ascii="Times New Roman" w:hAnsi="Times New Roman" w:cs="Times New Roman"/>
          <w:sz w:val="28"/>
          <w:szCs w:val="28"/>
        </w:rPr>
        <w:t>Ц</w:t>
      </w:r>
      <w:r w:rsidR="00111D7D" w:rsidRPr="00606CF3">
        <w:rPr>
          <w:rFonts w:ascii="Times New Roman" w:eastAsia="Times New Roman" w:hAnsi="Times New Roman" w:cs="Times New Roman"/>
          <w:sz w:val="28"/>
          <w:szCs w:val="28"/>
        </w:rPr>
        <w:t>ел</w:t>
      </w:r>
      <w:r w:rsidR="007C7A1F">
        <w:rPr>
          <w:rFonts w:ascii="Times New Roman" w:eastAsia="Times New Roman" w:hAnsi="Times New Roman" w:cs="Times New Roman"/>
          <w:sz w:val="28"/>
          <w:szCs w:val="28"/>
        </w:rPr>
        <w:t>ь</w:t>
      </w:r>
      <w:r w:rsidR="00952916">
        <w:rPr>
          <w:rFonts w:ascii="Times New Roman" w:eastAsia="Times New Roman" w:hAnsi="Times New Roman" w:cs="Times New Roman"/>
          <w:sz w:val="28"/>
          <w:szCs w:val="28"/>
        </w:rPr>
        <w:t>ю</w:t>
      </w:r>
      <w:r w:rsidR="00111D7D" w:rsidRPr="00606CF3">
        <w:rPr>
          <w:rFonts w:ascii="Times New Roman" w:eastAsia="Times New Roman" w:hAnsi="Times New Roman" w:cs="Times New Roman"/>
          <w:sz w:val="28"/>
          <w:szCs w:val="28"/>
        </w:rPr>
        <w:t xml:space="preserve"> настоящего По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>ложения</w:t>
      </w:r>
      <w:r w:rsidR="00111D7D" w:rsidRPr="00606CF3">
        <w:rPr>
          <w:rFonts w:ascii="Times New Roman" w:eastAsia="Times New Roman" w:hAnsi="Times New Roman" w:cs="Times New Roman"/>
          <w:sz w:val="28"/>
          <w:szCs w:val="28"/>
        </w:rPr>
        <w:t xml:space="preserve"> является </w:t>
      </w:r>
      <w:r w:rsidR="00111D7D" w:rsidRPr="00606CF3">
        <w:rPr>
          <w:rFonts w:ascii="Times New Roman" w:eastAsia="Times New Roman" w:hAnsi="Times New Roman" w:cs="Times New Roman"/>
          <w:sz w:val="28"/>
          <w:szCs w:val="28"/>
        </w:rPr>
        <w:lastRenderedPageBreak/>
        <w:t>установление единых требований к осуществлению внутреннего финансового контроля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1D7D" w:rsidRPr="00606CF3">
        <w:rPr>
          <w:rFonts w:ascii="Times New Roman" w:eastAsia="Times New Roman" w:hAnsi="Times New Roman" w:cs="Times New Roman"/>
          <w:sz w:val="28"/>
          <w:szCs w:val="28"/>
        </w:rPr>
        <w:t>и внутреннего финансового аудита.</w:t>
      </w:r>
    </w:p>
    <w:p w:rsidR="00054704" w:rsidRDefault="00606CF3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A1F65" w:rsidRPr="00606CF3">
        <w:rPr>
          <w:rFonts w:ascii="Times New Roman" w:hAnsi="Times New Roman" w:cs="Times New Roman"/>
          <w:sz w:val="28"/>
          <w:szCs w:val="28"/>
        </w:rPr>
        <w:t xml:space="preserve">Согласно пункта </w:t>
      </w:r>
      <w:r w:rsidR="00054704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="00054704">
        <w:rPr>
          <w:rFonts w:ascii="Times New Roman" w:hAnsi="Times New Roman" w:cs="Times New Roman"/>
          <w:sz w:val="28"/>
          <w:szCs w:val="28"/>
        </w:rPr>
        <w:t>абз</w:t>
      </w:r>
      <w:proofErr w:type="spellEnd"/>
      <w:r w:rsidR="00054704">
        <w:rPr>
          <w:rFonts w:ascii="Times New Roman" w:hAnsi="Times New Roman" w:cs="Times New Roman"/>
          <w:sz w:val="28"/>
          <w:szCs w:val="28"/>
        </w:rPr>
        <w:t xml:space="preserve"> 2</w:t>
      </w:r>
      <w:r w:rsidR="006A1F65" w:rsidRPr="00606CF3">
        <w:rPr>
          <w:rFonts w:ascii="Times New Roman" w:hAnsi="Times New Roman" w:cs="Times New Roman"/>
          <w:sz w:val="28"/>
          <w:szCs w:val="28"/>
        </w:rPr>
        <w:t xml:space="preserve"> П</w:t>
      </w:r>
      <w:r w:rsidR="00054704">
        <w:rPr>
          <w:rFonts w:ascii="Times New Roman" w:hAnsi="Times New Roman" w:cs="Times New Roman"/>
          <w:sz w:val="28"/>
          <w:szCs w:val="28"/>
        </w:rPr>
        <w:t>оложения</w:t>
      </w:r>
      <w:r w:rsidR="006A1F65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6A1F65" w:rsidRPr="00606CF3">
        <w:rPr>
          <w:rFonts w:ascii="Times New Roman" w:eastAsia="Times New Roman" w:hAnsi="Times New Roman" w:cs="Times New Roman"/>
          <w:sz w:val="28"/>
          <w:szCs w:val="28"/>
        </w:rPr>
        <w:t>Предмет</w:t>
      </w:r>
      <w:r w:rsidR="006A1F65" w:rsidRPr="00606CF3">
        <w:rPr>
          <w:rFonts w:ascii="Times New Roman" w:hAnsi="Times New Roman" w:cs="Times New Roman"/>
          <w:sz w:val="28"/>
          <w:szCs w:val="28"/>
        </w:rPr>
        <w:t>ом</w:t>
      </w:r>
      <w:r w:rsidR="006A1F65" w:rsidRPr="00606CF3">
        <w:rPr>
          <w:rFonts w:ascii="Times New Roman" w:eastAsia="Times New Roman" w:hAnsi="Times New Roman" w:cs="Times New Roman"/>
          <w:sz w:val="28"/>
          <w:szCs w:val="28"/>
        </w:rPr>
        <w:t xml:space="preserve"> внутреннего финансового контроля</w:t>
      </w:r>
      <w:r w:rsidR="006A1F65" w:rsidRPr="00606CF3">
        <w:rPr>
          <w:rFonts w:ascii="Times New Roman" w:hAnsi="Times New Roman" w:cs="Times New Roman"/>
          <w:sz w:val="28"/>
          <w:szCs w:val="28"/>
        </w:rPr>
        <w:t xml:space="preserve"> являются</w:t>
      </w:r>
      <w:r w:rsidR="006A1F65" w:rsidRPr="00606CF3">
        <w:rPr>
          <w:rFonts w:ascii="Times New Roman" w:eastAsia="Times New Roman" w:hAnsi="Times New Roman" w:cs="Times New Roman"/>
          <w:sz w:val="28"/>
          <w:szCs w:val="28"/>
        </w:rPr>
        <w:t xml:space="preserve"> – бюджетные процедуры и составляющие их операции (действия по формированию документа, необходимого для выполнения бюджетной процедуры), осуществляемые 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 xml:space="preserve">    должностными лицами Администрации Коммунарского сельского поселения в рамках полномочий, закрепленных за ними должностными регламентами (инструкциями).</w:t>
      </w:r>
    </w:p>
    <w:p w:rsidR="00054704" w:rsidRDefault="00054704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B696C" w:rsidRDefault="006B696C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Анализ информации об осуществлении внутреннего финансового </w:t>
      </w:r>
      <w:r w:rsidR="00AC0FED">
        <w:rPr>
          <w:rFonts w:ascii="Times New Roman" w:eastAsia="Times New Roman" w:hAnsi="Times New Roman" w:cs="Times New Roman"/>
          <w:sz w:val="28"/>
          <w:szCs w:val="28"/>
        </w:rPr>
        <w:t>контроля проведен по трем направлениям</w:t>
      </w:r>
      <w:r w:rsidR="00AC0FED" w:rsidRPr="00AC0FE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6743C" w:rsidRDefault="0026743C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C0FED" w:rsidRDefault="00AC0FED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1D67F6">
        <w:rPr>
          <w:rFonts w:ascii="Times New Roman" w:eastAsia="Times New Roman" w:hAnsi="Times New Roman" w:cs="Times New Roman"/>
          <w:sz w:val="28"/>
          <w:szCs w:val="28"/>
        </w:rPr>
        <w:t xml:space="preserve"> Качество нормативно-правового обеспечения осуществления 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 xml:space="preserve">внутреннего </w:t>
      </w:r>
      <w:r w:rsidR="001D67F6">
        <w:rPr>
          <w:rFonts w:ascii="Times New Roman" w:eastAsia="Times New Roman" w:hAnsi="Times New Roman" w:cs="Times New Roman"/>
          <w:sz w:val="28"/>
          <w:szCs w:val="28"/>
        </w:rPr>
        <w:t>финансового контроля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 xml:space="preserve"> и внутреннего финансового аудита</w:t>
      </w:r>
      <w:r w:rsidR="001D67F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4704" w:rsidRDefault="001D67F6" w:rsidP="00054704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2. Качество подготовки к проведению внутреннего финансового контроля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054704">
        <w:rPr>
          <w:rFonts w:ascii="Times New Roman" w:eastAsia="Times New Roman" w:hAnsi="Times New Roman" w:cs="Times New Roman"/>
          <w:sz w:val="28"/>
          <w:szCs w:val="28"/>
        </w:rPr>
        <w:t>внутреннего финансового аудита.</w:t>
      </w:r>
    </w:p>
    <w:p w:rsidR="001D67F6" w:rsidRDefault="001D67F6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 Качество организации и осуществления внутреннего финансового контроля</w:t>
      </w:r>
      <w:r w:rsidR="00BA4FFC">
        <w:rPr>
          <w:rFonts w:ascii="Times New Roman" w:eastAsia="Times New Roman" w:hAnsi="Times New Roman" w:cs="Times New Roman"/>
          <w:sz w:val="28"/>
          <w:szCs w:val="28"/>
        </w:rPr>
        <w:t xml:space="preserve"> и внутреннего финансового </w:t>
      </w:r>
      <w:proofErr w:type="gramStart"/>
      <w:r w:rsidR="00BA4FFC">
        <w:rPr>
          <w:rFonts w:ascii="Times New Roman" w:eastAsia="Times New Roman" w:hAnsi="Times New Roman" w:cs="Times New Roman"/>
          <w:sz w:val="28"/>
          <w:szCs w:val="28"/>
        </w:rPr>
        <w:t xml:space="preserve">аудита 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9B7112" w:rsidRDefault="009B7112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B7112" w:rsidRDefault="009B7112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1.</w:t>
      </w:r>
      <w:r w:rsidR="00DB33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Качество нормативно-правового обеспечения осуществления финансового контроля</w:t>
      </w:r>
      <w:r w:rsidR="008E7D61">
        <w:rPr>
          <w:rFonts w:ascii="Times New Roman" w:eastAsia="Times New Roman" w:hAnsi="Times New Roman" w:cs="Times New Roman"/>
          <w:sz w:val="28"/>
          <w:szCs w:val="28"/>
        </w:rPr>
        <w:t xml:space="preserve"> оценивалось по следующим критериям</w:t>
      </w:r>
      <w:r w:rsidR="008E7D61" w:rsidRPr="008E7D6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E7D61" w:rsidRDefault="008E7D61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1.1. Определение должностными </w:t>
      </w:r>
      <w:r w:rsidR="00BA4FFC">
        <w:rPr>
          <w:rFonts w:ascii="Times New Roman" w:eastAsia="Times New Roman" w:hAnsi="Times New Roman" w:cs="Times New Roman"/>
          <w:sz w:val="28"/>
          <w:szCs w:val="28"/>
        </w:rPr>
        <w:t>инструкциями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полномочия должностных лиц </w:t>
      </w:r>
      <w:r w:rsidR="00BA4FFC">
        <w:rPr>
          <w:rFonts w:ascii="Times New Roman" w:eastAsia="Times New Roman" w:hAnsi="Times New Roman" w:cs="Times New Roman"/>
          <w:sz w:val="28"/>
          <w:szCs w:val="28"/>
        </w:rPr>
        <w:t xml:space="preserve">подразделений главного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администратора </w:t>
      </w:r>
      <w:r w:rsidR="00BA4FFC">
        <w:rPr>
          <w:rFonts w:ascii="Times New Roman" w:eastAsia="Times New Roman" w:hAnsi="Times New Roman" w:cs="Times New Roman"/>
          <w:sz w:val="28"/>
          <w:szCs w:val="28"/>
        </w:rPr>
        <w:t xml:space="preserve">бюджетных средств </w:t>
      </w:r>
      <w:r>
        <w:rPr>
          <w:rFonts w:ascii="Times New Roman" w:eastAsia="Times New Roman" w:hAnsi="Times New Roman" w:cs="Times New Roman"/>
          <w:sz w:val="28"/>
          <w:szCs w:val="28"/>
        </w:rPr>
        <w:t>по осуществлению внутреннего финансового контроля.</w:t>
      </w:r>
    </w:p>
    <w:p w:rsidR="00BA4FFC" w:rsidRPr="00BE6D9E" w:rsidRDefault="008E7D61" w:rsidP="00BA4FFC">
      <w:pPr>
        <w:spacing w:line="31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E6D9E">
        <w:rPr>
          <w:rFonts w:ascii="Times New Roman" w:eastAsia="Times New Roman" w:hAnsi="Times New Roman" w:cs="Times New Roman"/>
          <w:sz w:val="28"/>
          <w:szCs w:val="28"/>
        </w:rPr>
        <w:t xml:space="preserve">1.2.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Утверждён ли главным администратором бюджетных средств порядок составления отчётности о результатах внутреннего финансового контроля. </w:t>
      </w:r>
    </w:p>
    <w:p w:rsidR="00BA4FFC" w:rsidRPr="00BE6D9E" w:rsidRDefault="008E7D61" w:rsidP="00606CF3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1.3.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Определены ли правовым актом (должностной инструкцией) главного администратора бюджетных средств полномочия подразделения (должностного лица) на осуществление внутреннего финансового аудита.</w:t>
      </w:r>
    </w:p>
    <w:p w:rsidR="00BA4FFC" w:rsidRPr="00BE6D9E" w:rsidRDefault="008E7D61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1.4.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Утвержден ли главным администратором бюджетных средств правовой акт, устанавливающий в отношении аудиторских проверок следующие требования: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предельные сроки проведения аудиторских проверок;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основания для их приостановления;</w:t>
      </w:r>
    </w:p>
    <w:p w:rsidR="008E7D61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основания для их продления.</w:t>
      </w:r>
    </w:p>
    <w:p w:rsidR="00BA4FFC" w:rsidRPr="00BE6D9E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1.5.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Утвержден ли главным администратором бюджетных средств правовой акт, устанавливающий в отношении акта аудиторской проверки следующие требования: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форма акта;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lastRenderedPageBreak/>
        <w:t>- порядок направления акта;</w:t>
      </w:r>
    </w:p>
    <w:p w:rsidR="00BA4FFC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сроки рассмотрения акта.</w:t>
      </w:r>
    </w:p>
    <w:p w:rsidR="005D483D" w:rsidRPr="00BE6D9E" w:rsidRDefault="005D483D" w:rsidP="00606CF3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D483D" w:rsidRPr="00BE6D9E" w:rsidRDefault="005D483D" w:rsidP="005D483D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BE6D9E">
        <w:rPr>
          <w:rFonts w:ascii="Times New Roman" w:eastAsia="Times New Roman" w:hAnsi="Times New Roman" w:cs="Times New Roman"/>
          <w:sz w:val="28"/>
          <w:szCs w:val="28"/>
        </w:rPr>
        <w:t xml:space="preserve">2. Качество подготовки к проведению внутреннего финансового контроля </w:t>
      </w:r>
      <w:r w:rsidR="00BA4FFC" w:rsidRPr="00BE6D9E">
        <w:rPr>
          <w:rFonts w:ascii="Times New Roman" w:eastAsia="Times New Roman" w:hAnsi="Times New Roman" w:cs="Times New Roman"/>
          <w:sz w:val="28"/>
          <w:szCs w:val="28"/>
        </w:rPr>
        <w:t xml:space="preserve">и внутреннего финансового аудита </w:t>
      </w:r>
      <w:r w:rsidRPr="00BE6D9E">
        <w:rPr>
          <w:rFonts w:ascii="Times New Roman" w:eastAsia="Times New Roman" w:hAnsi="Times New Roman" w:cs="Times New Roman"/>
          <w:sz w:val="28"/>
          <w:szCs w:val="28"/>
        </w:rPr>
        <w:t>оценивалось по следующим критериям:</w:t>
      </w:r>
    </w:p>
    <w:p w:rsidR="00BA4FFC" w:rsidRPr="00BE6D9E" w:rsidRDefault="005D483D" w:rsidP="005D483D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2.1.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Утвержден ли руководителем главного администратора бюджетных средств годовой план внутреннего финансового контроля.</w:t>
      </w:r>
    </w:p>
    <w:p w:rsidR="00BA4FFC" w:rsidRPr="00BE6D9E" w:rsidRDefault="005D483D" w:rsidP="005D483D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2.2.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Указаны ли в плане внутреннего финансового контроля внутренние бюджетные процедуры и составляющие их операции.</w:t>
      </w:r>
    </w:p>
    <w:p w:rsidR="00BA4FFC" w:rsidRPr="00BE6D9E" w:rsidRDefault="005D483D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2.3.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Указываются ли в плане внутреннего финансового контроля по каждому отражаемому в нем предмету внутреннего финансового контроля следующие данные: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1) должностное лицо, ответственное за выполнение операции (формирование документа);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2) периодичность выполнения операции (формирования документа);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3) должностные лица, ответственные за осуществление внутреннего финансового контроля;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4) способ, форма, метод внутреннего финансового контроля;</w:t>
      </w:r>
    </w:p>
    <w:p w:rsidR="00BA4FFC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5) периодичность осуществления внутреннего финансового контроля.</w:t>
      </w:r>
    </w:p>
    <w:p w:rsidR="005D483D" w:rsidRPr="00BE6D9E" w:rsidRDefault="005D483D" w:rsidP="00BA4FFC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2.4. </w:t>
      </w:r>
      <w:r w:rsidR="00BA4FFC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Утвержден ли руководителем главного администратора бюджетных средств годовой план внутреннего финансового аудита.</w:t>
      </w:r>
    </w:p>
    <w:p w:rsidR="00BA4FFC" w:rsidRPr="00BE6D9E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2.5.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Указаны ли в годовом плане внутреннего финансового аудита по каждой аудиторской проверке следующие данные: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тема аудиторской проверки;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объекты аудита;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срок проведения аудиторской проверки;</w:t>
      </w:r>
    </w:p>
    <w:p w:rsidR="00BA4FFC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ответственные исполнители.</w:t>
      </w:r>
    </w:p>
    <w:p w:rsidR="00BA4FFC" w:rsidRPr="00BE6D9E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2.6.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Осуществлялись ли следующие действия в ходе аудиторских проверок: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1) утверждение программы аудиторской проверки;</w:t>
      </w:r>
    </w:p>
    <w:p w:rsidR="00BA4FFC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2) определение состава аудиторской группы (должностного лица, проводящего аудиторскую проверку).</w:t>
      </w:r>
    </w:p>
    <w:p w:rsidR="00BA4FFC" w:rsidRPr="00BE6D9E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2.7.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Содержат ли программы аудиторских проверок следующие данные: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тема аудиторской проверки;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lastRenderedPageBreak/>
        <w:t>- наименование объектов аудита;</w:t>
      </w:r>
    </w:p>
    <w:p w:rsidR="00BA4FFC" w:rsidRPr="00BA4FFC" w:rsidRDefault="00BA4FFC" w:rsidP="00BA4FFC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A4FF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перечень вопросов, подлежащих изучению в ходе аудиторской проверки;</w:t>
      </w:r>
    </w:p>
    <w:p w:rsidR="00BA4FFC" w:rsidRPr="00BE6D9E" w:rsidRDefault="00BA4FFC" w:rsidP="00BA4FFC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сроки проведения аудиторской проверки.</w:t>
      </w:r>
    </w:p>
    <w:p w:rsidR="004412A1" w:rsidRPr="00BE6D9E" w:rsidRDefault="004412A1" w:rsidP="005D483D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12A1" w:rsidRPr="00BE6D9E" w:rsidRDefault="004412A1" w:rsidP="004412A1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>3. Качество организации и осуществления внутреннего финансового контроля</w:t>
      </w:r>
      <w:r w:rsidR="00BA4FFC" w:rsidRPr="00BE6D9E">
        <w:rPr>
          <w:rFonts w:ascii="Times New Roman" w:eastAsia="Times New Roman" w:hAnsi="Times New Roman" w:cs="Times New Roman"/>
          <w:sz w:val="28"/>
          <w:szCs w:val="28"/>
        </w:rPr>
        <w:t xml:space="preserve"> и внутреннего финансового аудита</w:t>
      </w:r>
      <w:r w:rsidRPr="00BE6D9E">
        <w:rPr>
          <w:rFonts w:ascii="Times New Roman" w:eastAsia="Times New Roman" w:hAnsi="Times New Roman" w:cs="Times New Roman"/>
          <w:sz w:val="28"/>
          <w:szCs w:val="28"/>
        </w:rPr>
        <w:t xml:space="preserve"> оценивалось на основании </w:t>
      </w:r>
      <w:proofErr w:type="gramStart"/>
      <w:r w:rsidRPr="00BE6D9E">
        <w:rPr>
          <w:rFonts w:ascii="Times New Roman" w:eastAsia="Times New Roman" w:hAnsi="Times New Roman" w:cs="Times New Roman"/>
          <w:sz w:val="28"/>
          <w:szCs w:val="28"/>
        </w:rPr>
        <w:t>информации</w:t>
      </w:r>
      <w:r w:rsidR="002B0406" w:rsidRPr="00BE6D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E6D9E">
        <w:rPr>
          <w:rFonts w:ascii="Times New Roman" w:eastAsia="Times New Roman" w:hAnsi="Times New Roman" w:cs="Times New Roman"/>
          <w:sz w:val="28"/>
          <w:szCs w:val="28"/>
        </w:rPr>
        <w:t xml:space="preserve"> по</w:t>
      </w:r>
      <w:proofErr w:type="gramEnd"/>
      <w:r w:rsidRPr="00BE6D9E">
        <w:rPr>
          <w:rFonts w:ascii="Times New Roman" w:eastAsia="Times New Roman" w:hAnsi="Times New Roman" w:cs="Times New Roman"/>
          <w:sz w:val="28"/>
          <w:szCs w:val="28"/>
        </w:rPr>
        <w:t xml:space="preserve"> следующим критериям:</w:t>
      </w:r>
    </w:p>
    <w:p w:rsidR="002B0406" w:rsidRPr="00BE6D9E" w:rsidRDefault="004412A1" w:rsidP="002B0406">
      <w:pPr>
        <w:spacing w:line="31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3.1. </w:t>
      </w:r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Осуществляется ли внутренний финансовый контроль в отношении установленных планом внутреннего финансового контроля внутренних бюджетных процедур.</w:t>
      </w:r>
    </w:p>
    <w:p w:rsidR="002B0406" w:rsidRPr="00BE6D9E" w:rsidRDefault="004412A1" w:rsidP="004412A1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3.2. </w:t>
      </w:r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Осуществляется ли учет и хранение журналов внутреннего финансового контроля в установленном главным администратором бюджетных средств порядке.</w:t>
      </w:r>
    </w:p>
    <w:p w:rsidR="002B0406" w:rsidRPr="00BE6D9E" w:rsidRDefault="004412A1" w:rsidP="005D483D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3.3. </w:t>
      </w:r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Приняты ли по итогам рассмотрения результатов внутреннего финансового контроля решения.</w:t>
      </w:r>
    </w:p>
    <w:p w:rsidR="002B0406" w:rsidRPr="00BE6D9E" w:rsidRDefault="004412A1" w:rsidP="00606CF3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sz w:val="28"/>
          <w:szCs w:val="28"/>
        </w:rPr>
        <w:tab/>
        <w:t xml:space="preserve">3.4. </w:t>
      </w:r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Имеются ли случаи </w:t>
      </w:r>
      <w:proofErr w:type="gramStart"/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 обеспечения</w:t>
      </w:r>
      <w:proofErr w:type="gramEnd"/>
      <w:r w:rsidR="002B0406"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функциональной независимости при осуществлении внутреннего финансового аудита.</w:t>
      </w:r>
    </w:p>
    <w:p w:rsidR="002B0406" w:rsidRPr="00BE6D9E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3.5.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Учтена ли при принятии решений по итогам рассмотрения результатов внутреннего финансового контроля следующая информация: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информация, указанная в актах, заключениях, представлениях и предписаниях органов муниципального финансового контроля;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информация, указанная в отчетах внутреннего финансового аудита.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3.6.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Имеются ли при осуществлении плановых аудиторских проверок случаи отклонения от годового плана внутреннего финансового аудита, утвержденного руководителем главного администратора бюджетных средств.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3.7.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Имеются ли случаи осуществления аудиторских проверок, не назначенных решением руководителя главного администратора бюджетных средств.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3.8.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Имеются ли при осуществлении аудиторских проверок случаи отклонения от программ аудиторских проверок, утвержденных руководителями субъекта внутреннего финансового аудита (в части соответствия: темы аудиторской проверки, наименований объекта аудита; перечня вопросов, подлежащих изучению в ходе аудиторской проверки, а также сроков ее проведения).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3.9.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Осуществляется ли документирование проведения аудиторских проверок.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3.10.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Имеются ли случаи </w:t>
      </w:r>
      <w:proofErr w:type="gramStart"/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не вручения</w:t>
      </w:r>
      <w:proofErr w:type="gramEnd"/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результатов аудиторской проверки представителю объекта аудита, уполномоченному на получение акта.</w:t>
      </w:r>
    </w:p>
    <w:p w:rsidR="002B0406" w:rsidRPr="00BE6D9E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3.11.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 xml:space="preserve">Содержат ли отчеты (отчет) о результатах аудиторских проверок информацию: 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lastRenderedPageBreak/>
        <w:t>- о выявленных в ходе аудиторской проверки недостатках и нарушениях (в количественном и денежном выражении), об условиях и о причинах таких нарушений, о значимых бюджетных рисках;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предложения и рекомендации по устранению выявленных нарушений и недостатков, принятию мер по минимизации бюджетных рисков, внесению изменений в план внутреннего финансового контроля, а также предложения по повышению экономности и результативности использования средств городского бюджета;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 наличии или об отсутствии возражений со стороны объектов аудита.</w:t>
      </w:r>
    </w:p>
    <w:p w:rsidR="002B0406" w:rsidRPr="00BE6D9E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3.12.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Содержат ли отчеты (отчет) о результатах аудиторских проверок следующие выводы: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 степени надежности внутреннего финансового контроля;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 достоверности представленной объектами аудита бюджетной отчетности;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- о соответствии ведения бюджетного учета объектами аудита методологии и стандартам бюджетного учета, установленным Министерством финансов Российской Федерации.</w:t>
      </w:r>
    </w:p>
    <w:p w:rsidR="002B0406" w:rsidRPr="00BE6D9E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 xml:space="preserve">3.13. 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Содержит ли годовая отчетность о результатах осуществления внутреннего финансового аудита следующие выводы:</w:t>
      </w:r>
    </w:p>
    <w:p w:rsidR="002B0406" w:rsidRPr="002B0406" w:rsidRDefault="002B0406" w:rsidP="002B0406">
      <w:pPr>
        <w:spacing w:line="317" w:lineRule="exac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</w:pP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1)</w:t>
      </w:r>
      <w:r w:rsidRPr="002B040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>о надежности (об эффективности) внутреннего финансового контроля,</w:t>
      </w:r>
    </w:p>
    <w:p w:rsidR="002B0406" w:rsidRPr="00BE6D9E" w:rsidRDefault="002B0406" w:rsidP="002B0406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>2)</w:t>
      </w:r>
      <w:r w:rsidRPr="00BE6D9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en-US"/>
        </w:rPr>
        <w:tab/>
        <w:t>о достоверности сводной бюджетной отчетности главного администратора бюджетных средств</w:t>
      </w:r>
    </w:p>
    <w:p w:rsidR="002B0406" w:rsidRDefault="002B0406" w:rsidP="00606CF3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2B0406" w:rsidRDefault="002B0406" w:rsidP="00606CF3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2B0406" w:rsidRDefault="002B0406" w:rsidP="00606CF3">
      <w:pPr>
        <w:pStyle w:val="ab"/>
        <w:jc w:val="both"/>
        <w:rPr>
          <w:rFonts w:ascii="Times New Roman" w:eastAsia="Times New Roman" w:hAnsi="Times New Roman" w:cs="Times New Roman"/>
          <w:bCs/>
          <w:color w:val="000000"/>
        </w:rPr>
      </w:pPr>
    </w:p>
    <w:p w:rsidR="00BE6D9E" w:rsidRDefault="00606CF3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86C7F" w:rsidRPr="00606CF3">
        <w:rPr>
          <w:rFonts w:ascii="Times New Roman" w:hAnsi="Times New Roman" w:cs="Times New Roman"/>
          <w:sz w:val="28"/>
          <w:szCs w:val="28"/>
        </w:rPr>
        <w:t>Согласно предоставленно</w:t>
      </w:r>
      <w:r w:rsidR="00FE2934" w:rsidRPr="00606CF3">
        <w:rPr>
          <w:rFonts w:ascii="Times New Roman" w:hAnsi="Times New Roman" w:cs="Times New Roman"/>
          <w:sz w:val="28"/>
          <w:szCs w:val="28"/>
        </w:rPr>
        <w:t xml:space="preserve">й информации </w:t>
      </w:r>
      <w:r w:rsidR="002B0406">
        <w:rPr>
          <w:rFonts w:ascii="Times New Roman" w:hAnsi="Times New Roman" w:cs="Times New Roman"/>
          <w:sz w:val="28"/>
          <w:szCs w:val="28"/>
        </w:rPr>
        <w:t>в</w:t>
      </w:r>
      <w:r w:rsidR="0058599C" w:rsidRPr="00606CF3">
        <w:rPr>
          <w:rFonts w:ascii="Times New Roman" w:hAnsi="Times New Roman" w:cs="Times New Roman"/>
          <w:sz w:val="28"/>
          <w:szCs w:val="28"/>
        </w:rPr>
        <w:t xml:space="preserve">ыполнены требования Бюджетного кодекса в части установления </w:t>
      </w:r>
      <w:proofErr w:type="gramStart"/>
      <w:r w:rsidR="0058599C" w:rsidRPr="00606CF3">
        <w:rPr>
          <w:rFonts w:ascii="Times New Roman" w:hAnsi="Times New Roman" w:cs="Times New Roman"/>
          <w:sz w:val="28"/>
          <w:szCs w:val="28"/>
        </w:rPr>
        <w:t>порядка  осуществления</w:t>
      </w:r>
      <w:proofErr w:type="gramEnd"/>
      <w:r w:rsidR="0058599C" w:rsidRPr="00606CF3">
        <w:rPr>
          <w:rFonts w:ascii="Times New Roman" w:hAnsi="Times New Roman" w:cs="Times New Roman"/>
          <w:sz w:val="28"/>
          <w:szCs w:val="28"/>
        </w:rPr>
        <w:t xml:space="preserve"> главными распорядителями бюджетных средств внутреннего финансового контроля в отношении самих себя как объектов контроля и внутреннего финансового аудита. </w:t>
      </w:r>
      <w:r w:rsidR="002B0406">
        <w:rPr>
          <w:rFonts w:ascii="Times New Roman" w:hAnsi="Times New Roman" w:cs="Times New Roman"/>
          <w:sz w:val="28"/>
          <w:szCs w:val="28"/>
        </w:rPr>
        <w:t>Р</w:t>
      </w:r>
      <w:r w:rsidR="0058599C" w:rsidRPr="00606CF3">
        <w:rPr>
          <w:rFonts w:ascii="Times New Roman" w:hAnsi="Times New Roman" w:cs="Times New Roman"/>
          <w:sz w:val="28"/>
          <w:szCs w:val="28"/>
        </w:rPr>
        <w:t>азработан и утвержден порядок осуществления внутреннего финансового контроля и внутреннего финансового аудита, определяющий правила их осуществления</w:t>
      </w:r>
      <w:proofErr w:type="gramStart"/>
      <w:r w:rsidR="0058599C" w:rsidRPr="00606CF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8599C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2B0406">
        <w:rPr>
          <w:rFonts w:ascii="Times New Roman" w:hAnsi="Times New Roman" w:cs="Times New Roman"/>
          <w:sz w:val="28"/>
          <w:szCs w:val="28"/>
        </w:rPr>
        <w:t>Представлены утвержденные планы внутреннего финансового контроля и внутреннего финансового аудита. Предоставлен нормативно-правовой акт о</w:t>
      </w:r>
      <w:r w:rsidR="0058599C" w:rsidRPr="00606CF3">
        <w:rPr>
          <w:rFonts w:ascii="Times New Roman" w:hAnsi="Times New Roman" w:cs="Times New Roman"/>
          <w:sz w:val="28"/>
          <w:szCs w:val="28"/>
        </w:rPr>
        <w:t xml:space="preserve"> назначен</w:t>
      </w:r>
      <w:r w:rsidR="002B0406">
        <w:rPr>
          <w:rFonts w:ascii="Times New Roman" w:hAnsi="Times New Roman" w:cs="Times New Roman"/>
          <w:sz w:val="28"/>
          <w:szCs w:val="28"/>
        </w:rPr>
        <w:t xml:space="preserve">ии </w:t>
      </w:r>
      <w:r w:rsidR="0058599C" w:rsidRPr="00606CF3">
        <w:rPr>
          <w:rFonts w:ascii="Times New Roman" w:hAnsi="Times New Roman" w:cs="Times New Roman"/>
          <w:sz w:val="28"/>
          <w:szCs w:val="28"/>
        </w:rPr>
        <w:t>должностн</w:t>
      </w:r>
      <w:r w:rsidR="002B0406">
        <w:rPr>
          <w:rFonts w:ascii="Times New Roman" w:hAnsi="Times New Roman" w:cs="Times New Roman"/>
          <w:sz w:val="28"/>
          <w:szCs w:val="28"/>
        </w:rPr>
        <w:t>ого</w:t>
      </w:r>
      <w:r w:rsidR="0058599C" w:rsidRPr="00606CF3">
        <w:rPr>
          <w:rFonts w:ascii="Times New Roman" w:hAnsi="Times New Roman" w:cs="Times New Roman"/>
          <w:sz w:val="28"/>
          <w:szCs w:val="28"/>
        </w:rPr>
        <w:t xml:space="preserve"> лица, ответственн</w:t>
      </w:r>
      <w:r w:rsidR="002B0406">
        <w:rPr>
          <w:rFonts w:ascii="Times New Roman" w:hAnsi="Times New Roman" w:cs="Times New Roman"/>
          <w:sz w:val="28"/>
          <w:szCs w:val="28"/>
        </w:rPr>
        <w:t>ого</w:t>
      </w:r>
      <w:r w:rsidR="0058599C" w:rsidRPr="00606CF3">
        <w:rPr>
          <w:rFonts w:ascii="Times New Roman" w:hAnsi="Times New Roman" w:cs="Times New Roman"/>
          <w:sz w:val="28"/>
          <w:szCs w:val="28"/>
        </w:rPr>
        <w:t xml:space="preserve"> за осуществление внутреннего финансового контроля и внутреннего финансового аудита, за которыми закреплены полномочия по осуществлению внутреннего финансового контроля и внутреннего финансового аудита. </w:t>
      </w:r>
      <w:r w:rsidR="00C95807" w:rsidRPr="00606CF3">
        <w:rPr>
          <w:rFonts w:ascii="Times New Roman" w:hAnsi="Times New Roman" w:cs="Times New Roman"/>
          <w:sz w:val="28"/>
          <w:szCs w:val="28"/>
        </w:rPr>
        <w:t xml:space="preserve"> </w:t>
      </w:r>
      <w:r w:rsidR="00BE6D9E">
        <w:rPr>
          <w:rFonts w:ascii="Times New Roman" w:hAnsi="Times New Roman" w:cs="Times New Roman"/>
          <w:sz w:val="28"/>
          <w:szCs w:val="28"/>
        </w:rPr>
        <w:t>Г</w:t>
      </w:r>
      <w:r w:rsidR="00047527" w:rsidRPr="00606CF3">
        <w:rPr>
          <w:rFonts w:ascii="Times New Roman" w:hAnsi="Times New Roman" w:cs="Times New Roman"/>
          <w:sz w:val="28"/>
          <w:szCs w:val="28"/>
        </w:rPr>
        <w:t>лавным</w:t>
      </w:r>
      <w:r w:rsidR="00C95807" w:rsidRPr="00606CF3">
        <w:rPr>
          <w:rFonts w:ascii="Times New Roman" w:hAnsi="Times New Roman" w:cs="Times New Roman"/>
          <w:sz w:val="28"/>
          <w:szCs w:val="28"/>
        </w:rPr>
        <w:t xml:space="preserve"> администратором </w:t>
      </w:r>
      <w:r w:rsidR="00047527" w:rsidRPr="00606CF3">
        <w:rPr>
          <w:rFonts w:ascii="Times New Roman" w:hAnsi="Times New Roman" w:cs="Times New Roman"/>
          <w:sz w:val="28"/>
          <w:szCs w:val="28"/>
        </w:rPr>
        <w:t>бюджетных средств</w:t>
      </w:r>
      <w:r w:rsidR="00C95807" w:rsidRPr="00606CF3">
        <w:rPr>
          <w:rFonts w:ascii="Times New Roman" w:hAnsi="Times New Roman" w:cs="Times New Roman"/>
          <w:sz w:val="28"/>
          <w:szCs w:val="28"/>
        </w:rPr>
        <w:t xml:space="preserve"> установлены недостатки </w:t>
      </w:r>
      <w:r w:rsidRPr="00606CF3">
        <w:rPr>
          <w:rFonts w:ascii="Times New Roman" w:hAnsi="Times New Roman" w:cs="Times New Roman"/>
          <w:sz w:val="28"/>
          <w:szCs w:val="28"/>
        </w:rPr>
        <w:t>и</w:t>
      </w:r>
      <w:r w:rsidR="00C95807" w:rsidRPr="00606CF3">
        <w:rPr>
          <w:rFonts w:ascii="Times New Roman" w:hAnsi="Times New Roman" w:cs="Times New Roman"/>
          <w:sz w:val="28"/>
          <w:szCs w:val="28"/>
        </w:rPr>
        <w:t xml:space="preserve"> нарушения бюджетного законодательства</w:t>
      </w:r>
      <w:r w:rsidR="00BE6D9E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C95807" w:rsidRPr="00606CF3">
        <w:rPr>
          <w:rFonts w:ascii="Times New Roman" w:hAnsi="Times New Roman" w:cs="Times New Roman"/>
          <w:sz w:val="28"/>
          <w:szCs w:val="28"/>
        </w:rPr>
        <w:t>, данный показатель свидетельствует о состоянии финансовой дисциплины в учреждени</w:t>
      </w:r>
      <w:r w:rsidR="00047527" w:rsidRPr="00606CF3">
        <w:rPr>
          <w:rFonts w:ascii="Times New Roman" w:hAnsi="Times New Roman" w:cs="Times New Roman"/>
          <w:sz w:val="28"/>
          <w:szCs w:val="28"/>
        </w:rPr>
        <w:t>и</w:t>
      </w:r>
      <w:r w:rsidR="00BE6D9E">
        <w:rPr>
          <w:rFonts w:ascii="Times New Roman" w:hAnsi="Times New Roman" w:cs="Times New Roman"/>
          <w:sz w:val="28"/>
          <w:szCs w:val="28"/>
        </w:rPr>
        <w:t>. Все недостатки устранены после проведения проверок.</w:t>
      </w:r>
    </w:p>
    <w:p w:rsidR="004412A1" w:rsidRDefault="004412A1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Таким образом, проведенный анализ по всем критериям показал, что полномочия по осуществлению внутреннего финансового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контроля  </w:t>
      </w:r>
      <w:r w:rsidR="00BE6D9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E6D9E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 xml:space="preserve"> выполняются.</w:t>
      </w:r>
    </w:p>
    <w:p w:rsidR="004412A1" w:rsidRDefault="004412A1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связи с этим, общее состояние системы внутреннего финансового контроля</w:t>
      </w:r>
      <w:r w:rsidR="00BE6D9E">
        <w:rPr>
          <w:rFonts w:ascii="Times New Roman" w:hAnsi="Times New Roman" w:cs="Times New Roman"/>
          <w:sz w:val="28"/>
          <w:szCs w:val="28"/>
        </w:rPr>
        <w:t xml:space="preserve"> и 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6D9E">
        <w:rPr>
          <w:rFonts w:ascii="Times New Roman" w:hAnsi="Times New Roman" w:cs="Times New Roman"/>
          <w:sz w:val="28"/>
          <w:szCs w:val="28"/>
        </w:rPr>
        <w:t>можно</w:t>
      </w:r>
      <w:r>
        <w:rPr>
          <w:rFonts w:ascii="Times New Roman" w:hAnsi="Times New Roman" w:cs="Times New Roman"/>
          <w:sz w:val="28"/>
          <w:szCs w:val="28"/>
        </w:rPr>
        <w:t xml:space="preserve"> признать удовлетворительным.</w:t>
      </w:r>
    </w:p>
    <w:p w:rsidR="00A07FCF" w:rsidRPr="00606CF3" w:rsidRDefault="004412A1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93818" w:rsidRDefault="00D93818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61963" w:rsidRPr="00606CF3" w:rsidRDefault="00D61963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D93818" w:rsidRPr="00606CF3" w:rsidRDefault="00D93818" w:rsidP="00606CF3">
      <w:pPr>
        <w:pStyle w:val="ab"/>
        <w:numPr>
          <w:ilvl w:val="0"/>
          <w:numId w:val="14"/>
        </w:numPr>
        <w:jc w:val="center"/>
        <w:rPr>
          <w:rFonts w:ascii="Times New Roman" w:hAnsi="Times New Roman" w:cs="Times New Roman"/>
          <w:sz w:val="28"/>
          <w:szCs w:val="28"/>
        </w:rPr>
      </w:pPr>
      <w:r w:rsidRPr="00606CF3">
        <w:rPr>
          <w:rFonts w:ascii="Times New Roman" w:hAnsi="Times New Roman" w:cs="Times New Roman"/>
          <w:sz w:val="28"/>
          <w:szCs w:val="28"/>
        </w:rPr>
        <w:t>Рекомендации по организации внутреннего финансового контроля и</w:t>
      </w:r>
      <w:r w:rsidR="00A12047" w:rsidRPr="00606CF3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</w:t>
      </w:r>
      <w:r w:rsidR="004D0049">
        <w:rPr>
          <w:rFonts w:ascii="Times New Roman" w:hAnsi="Times New Roman" w:cs="Times New Roman"/>
          <w:sz w:val="28"/>
          <w:szCs w:val="28"/>
        </w:rPr>
        <w:t>.</w:t>
      </w:r>
    </w:p>
    <w:p w:rsidR="00A03750" w:rsidRPr="00606CF3" w:rsidRDefault="00A03750" w:rsidP="00606CF3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</w:p>
    <w:p w:rsidR="00BE6D9E" w:rsidRPr="00184FCB" w:rsidRDefault="00606CF3" w:rsidP="00BE6D9E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По результатам анализа результатов оценки качества внутреннего финансового контроля и внутреннего финансового аудита установлено, что общая оценка качества правового обеспечения, подготовки к проведению, качества организации и осуществления внутреннего финансового контроля и внутреннего финансового аудита за 2018 год составляет </w:t>
      </w:r>
      <w:r w:rsidR="00BE6D9E">
        <w:rPr>
          <w:rFonts w:ascii="PT Astra Serif" w:eastAsia="Calibri" w:hAnsi="PT Astra Serif" w:cs="Times New Roman"/>
          <w:sz w:val="28"/>
          <w:szCs w:val="28"/>
        </w:rPr>
        <w:t>78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 балл</w:t>
      </w:r>
      <w:r w:rsidR="00BE6D9E">
        <w:rPr>
          <w:rFonts w:ascii="PT Astra Serif" w:eastAsia="Calibri" w:hAnsi="PT Astra Serif" w:cs="Times New Roman"/>
          <w:sz w:val="28"/>
          <w:szCs w:val="28"/>
        </w:rPr>
        <w:t>ов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, что свидетельствует об </w:t>
      </w:r>
      <w:r w:rsidR="00BE6D9E">
        <w:rPr>
          <w:rFonts w:ascii="PT Astra Serif" w:eastAsia="Calibri" w:hAnsi="PT Astra Serif" w:cs="Times New Roman"/>
          <w:sz w:val="28"/>
          <w:szCs w:val="28"/>
        </w:rPr>
        <w:t>удовлетворительном состоянии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 осуществления внутреннего финансового контроля и внутреннего финансового аудита в муниципальном образовании </w:t>
      </w:r>
      <w:r w:rsidR="00BE6D9E">
        <w:rPr>
          <w:rFonts w:ascii="PT Astra Serif" w:eastAsia="Calibri" w:hAnsi="PT Astra Serif" w:cs="Times New Roman"/>
          <w:sz w:val="28"/>
          <w:szCs w:val="28"/>
        </w:rPr>
        <w:t>«Коммунарское сельское поселение»,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 но в то же время составляет </w:t>
      </w:r>
      <w:r w:rsidR="00BE6D9E">
        <w:rPr>
          <w:rFonts w:ascii="PT Astra Serif" w:eastAsia="Calibri" w:hAnsi="PT Astra Serif" w:cs="Times New Roman"/>
          <w:sz w:val="28"/>
          <w:szCs w:val="28"/>
        </w:rPr>
        <w:t>89,6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>% от максимально возможной оценки, согласно действующих критериев (</w:t>
      </w:r>
      <w:r w:rsidR="00BE6D9E">
        <w:rPr>
          <w:rFonts w:ascii="PT Astra Serif" w:eastAsia="Calibri" w:hAnsi="PT Astra Serif" w:cs="Times New Roman"/>
          <w:sz w:val="28"/>
          <w:szCs w:val="28"/>
        </w:rPr>
        <w:t>87</w:t>
      </w:r>
      <w:r w:rsidR="00BE6D9E" w:rsidRPr="00184FCB">
        <w:rPr>
          <w:rFonts w:ascii="PT Astra Serif" w:eastAsia="Calibri" w:hAnsi="PT Astra Serif" w:cs="Times New Roman"/>
          <w:sz w:val="28"/>
          <w:szCs w:val="28"/>
        </w:rPr>
        <w:t xml:space="preserve"> баллов), что свидетельствует о необходимости представления развёрнутых рекомендаций, основанных на выявленных по результатам настоящего анализа недостатках, а также последующего контроля за их реализацией.</w:t>
      </w:r>
    </w:p>
    <w:p w:rsidR="00BE6D9E" w:rsidRPr="00184FCB" w:rsidRDefault="00BE6D9E" w:rsidP="00BE6D9E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>В этой связи главн</w:t>
      </w:r>
      <w:r>
        <w:rPr>
          <w:rFonts w:ascii="PT Astra Serif" w:eastAsia="Calibri" w:hAnsi="PT Astra Serif" w:cs="Times New Roman"/>
          <w:sz w:val="28"/>
          <w:szCs w:val="28"/>
        </w:rPr>
        <w:t>о</w:t>
      </w:r>
      <w:r w:rsidRPr="00184FCB">
        <w:rPr>
          <w:rFonts w:ascii="PT Astra Serif" w:eastAsia="Calibri" w:hAnsi="PT Astra Serif" w:cs="Times New Roman"/>
          <w:sz w:val="28"/>
          <w:szCs w:val="28"/>
        </w:rPr>
        <w:t>м</w:t>
      </w:r>
      <w:r>
        <w:rPr>
          <w:rFonts w:ascii="PT Astra Serif" w:eastAsia="Calibri" w:hAnsi="PT Astra Serif" w:cs="Times New Roman"/>
          <w:sz w:val="28"/>
          <w:szCs w:val="28"/>
        </w:rPr>
        <w:t>у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администратор</w:t>
      </w:r>
      <w:r>
        <w:rPr>
          <w:rFonts w:ascii="PT Astra Serif" w:eastAsia="Calibri" w:hAnsi="PT Astra Serif" w:cs="Times New Roman"/>
          <w:sz w:val="28"/>
          <w:szCs w:val="28"/>
        </w:rPr>
        <w:t>у</w:t>
      </w:r>
      <w:r w:rsidRPr="00184FCB">
        <w:rPr>
          <w:rFonts w:ascii="PT Astra Serif" w:eastAsia="Calibri" w:hAnsi="PT Astra Serif" w:cs="Times New Roman"/>
          <w:sz w:val="28"/>
          <w:szCs w:val="28"/>
        </w:rPr>
        <w:t xml:space="preserve"> бюджетных средств, указанным в настоящем заключении в качестве объектов контроля, при правовом обеспечении, подготовке к проведению, а также при организации и осуществлении внутреннего финансового контроля и внутреннего финансового аудита рекомендуется учитывать следующее.</w:t>
      </w:r>
    </w:p>
    <w:p w:rsidR="00BE6D9E" w:rsidRPr="00184FCB" w:rsidRDefault="00BE6D9E" w:rsidP="00BE6D9E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t>Внутренний финансовый аудит должен осуществляться структурными подразделениями и (или) уполномоченными должностными лицами главного администратора бюджетных средств (субъект внутреннего финансового аудита) на основе функциональной независимости, следовательно, субъект внутреннего финансового аудита должен находиться в непосредственном подчинении у руководителя главного администратора бюджетных средств и не может одновременно быть должностным лицом, уполномоченным на осуществление внутреннего финансового контроля, не может осуществлять аудит в отношении бюджетных процедур, которые сам совершал.</w:t>
      </w:r>
    </w:p>
    <w:p w:rsidR="00BE6D9E" w:rsidRPr="00184FCB" w:rsidRDefault="00BE6D9E" w:rsidP="00BE6D9E">
      <w:pPr>
        <w:autoSpaceDE w:val="0"/>
        <w:autoSpaceDN w:val="0"/>
        <w:adjustRightInd w:val="0"/>
        <w:spacing w:after="0"/>
        <w:ind w:firstLine="53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184FCB">
        <w:rPr>
          <w:rFonts w:ascii="PT Astra Serif" w:eastAsia="Calibri" w:hAnsi="PT Astra Serif" w:cs="Times New Roman"/>
          <w:sz w:val="28"/>
          <w:szCs w:val="28"/>
        </w:rPr>
        <w:lastRenderedPageBreak/>
        <w:t>В целях практической организации осуществления внутреннего финансового аудита правовыми актами главного администратора может быть предусмотрена возможность привлечения к участию в осуществлении аудита других сотрудников, обладающих необходимой квалификацией, при условии обеспечения функциональной независимости (не осуществляющих внутренний финансовый контроль, не принимающих участия в исполнении проверяемых внутренних бюджетных процедур, не находящихся в подчинении должностных лиц, организующих и выполняющих проверяемые внутренние бюджетные процедуры).</w:t>
      </w:r>
    </w:p>
    <w:p w:rsidR="00BE6D9E" w:rsidRPr="00701AF5" w:rsidRDefault="00BE6D9E" w:rsidP="00BE6D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6D9E" w:rsidRPr="00701AF5" w:rsidRDefault="00BE6D9E" w:rsidP="00BE6D9E">
      <w:pPr>
        <w:jc w:val="both"/>
        <w:rPr>
          <w:rFonts w:ascii="Times New Roman" w:hAnsi="Times New Roman" w:cs="Times New Roman"/>
          <w:sz w:val="28"/>
          <w:szCs w:val="28"/>
        </w:rPr>
      </w:pPr>
      <w:r w:rsidRPr="00701AF5">
        <w:rPr>
          <w:rFonts w:ascii="Times New Roman" w:hAnsi="Times New Roman" w:cs="Times New Roman"/>
          <w:sz w:val="28"/>
          <w:szCs w:val="28"/>
        </w:rPr>
        <w:t xml:space="preserve">     По итогам анализа осуществления внутреннего финансового контроля и внутреннего финансового аудита, </w:t>
      </w:r>
      <w:r>
        <w:rPr>
          <w:rFonts w:ascii="Times New Roman" w:hAnsi="Times New Roman" w:cs="Times New Roman"/>
          <w:sz w:val="28"/>
          <w:szCs w:val="28"/>
        </w:rPr>
        <w:t>финансово-экономическая служба</w:t>
      </w:r>
      <w:r w:rsidRPr="00701AF5">
        <w:rPr>
          <w:rFonts w:ascii="Times New Roman" w:hAnsi="Times New Roman" w:cs="Times New Roman"/>
          <w:sz w:val="28"/>
          <w:szCs w:val="28"/>
        </w:rPr>
        <w:t xml:space="preserve"> рекомендует:</w:t>
      </w:r>
    </w:p>
    <w:p w:rsidR="00BE6D9E" w:rsidRDefault="00BE6D9E" w:rsidP="00BE6D9E">
      <w:pPr>
        <w:pStyle w:val="a3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7653">
        <w:rPr>
          <w:rFonts w:ascii="Times New Roman" w:hAnsi="Times New Roman" w:cs="Times New Roman"/>
          <w:sz w:val="28"/>
          <w:szCs w:val="28"/>
        </w:rPr>
        <w:t>Проанализировать утвержденный план внутреннего финансового контроля на предмет актуализации операций по исполнению внутренних бюджетных процедур.</w:t>
      </w:r>
    </w:p>
    <w:p w:rsidR="00BE6D9E" w:rsidRPr="00B17653" w:rsidRDefault="00BE6D9E" w:rsidP="00BE6D9E">
      <w:pPr>
        <w:pStyle w:val="a3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CF3">
        <w:rPr>
          <w:rFonts w:ascii="Times New Roman" w:hAnsi="Times New Roman" w:cs="Times New Roman"/>
          <w:sz w:val="28"/>
          <w:szCs w:val="28"/>
        </w:rPr>
        <w:t xml:space="preserve">При осуществлении внутреннего финансового контроля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606CF3">
        <w:rPr>
          <w:rFonts w:ascii="Times New Roman" w:hAnsi="Times New Roman" w:cs="Times New Roman"/>
          <w:sz w:val="28"/>
          <w:szCs w:val="28"/>
        </w:rPr>
        <w:t>и внутреннего финансового аудита руководствоваться Методическими рекомендациями по осуществлению внутреннего финансового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06CF3">
        <w:rPr>
          <w:rFonts w:ascii="Times New Roman" w:hAnsi="Times New Roman" w:cs="Times New Roman"/>
          <w:sz w:val="28"/>
          <w:szCs w:val="28"/>
        </w:rPr>
        <w:t xml:space="preserve"> и Методическими рекомендациями по осуществлению внутреннего финансового аудита, доведенными письмом Минфина России от 19 января 2015 года № 02-11-05/932.</w:t>
      </w:r>
    </w:p>
    <w:p w:rsidR="00BE6D9E" w:rsidRDefault="00BE6D9E" w:rsidP="00BE6D9E">
      <w:pPr>
        <w:pStyle w:val="a3"/>
        <w:numPr>
          <w:ilvl w:val="0"/>
          <w:numId w:val="16"/>
        </w:numPr>
        <w:spacing w:after="160"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Проанализировать варианты о </w:t>
      </w:r>
      <w:r w:rsidRPr="00B17653">
        <w:rPr>
          <w:rFonts w:ascii="Times New Roman" w:hAnsi="Times New Roman" w:cs="Times New Roman"/>
          <w:sz w:val="28"/>
          <w:szCs w:val="28"/>
        </w:rPr>
        <w:t>возможности, способах и порядке передачи полномочий по осуществлению внутреннего финансового аудита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E6D9E" w:rsidRDefault="00BE6D9E" w:rsidP="002060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6D9E" w:rsidRDefault="00BE6D9E" w:rsidP="00BE6D9E">
      <w:pPr>
        <w:rPr>
          <w:rFonts w:ascii="Times New Roman" w:hAnsi="Times New Roman" w:cs="Times New Roman"/>
          <w:sz w:val="28"/>
          <w:szCs w:val="28"/>
        </w:rPr>
      </w:pPr>
    </w:p>
    <w:p w:rsidR="00BE6D9E" w:rsidRDefault="00BE6D9E" w:rsidP="00BE6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BE6D9E" w:rsidRDefault="00BE6D9E" w:rsidP="00BE6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Финансово-экономической службы</w:t>
      </w:r>
    </w:p>
    <w:p w:rsidR="00BE6D9E" w:rsidRDefault="00BE6D9E" w:rsidP="00BE6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Коммунарского</w:t>
      </w:r>
    </w:p>
    <w:p w:rsidR="00BE6D9E" w:rsidRPr="00365E41" w:rsidRDefault="00BE6D9E" w:rsidP="00BE6D9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Т.В. Ивченко</w:t>
      </w:r>
    </w:p>
    <w:p w:rsidR="00F97878" w:rsidRPr="00BE6D9E" w:rsidRDefault="00F97878" w:rsidP="00BE6D9E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F97878" w:rsidRPr="00BE6D9E" w:rsidSect="004D0049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3BF" w:rsidRDefault="00EF53BF" w:rsidP="0035553F">
      <w:pPr>
        <w:spacing w:after="0" w:line="240" w:lineRule="auto"/>
      </w:pPr>
      <w:r>
        <w:separator/>
      </w:r>
    </w:p>
  </w:endnote>
  <w:endnote w:type="continuationSeparator" w:id="0">
    <w:p w:rsidR="00EF53BF" w:rsidRDefault="00EF53BF" w:rsidP="0035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3BF" w:rsidRDefault="00EF53BF" w:rsidP="0035553F">
      <w:pPr>
        <w:spacing w:after="0" w:line="240" w:lineRule="auto"/>
      </w:pPr>
      <w:r>
        <w:separator/>
      </w:r>
    </w:p>
  </w:footnote>
  <w:footnote w:type="continuationSeparator" w:id="0">
    <w:p w:rsidR="00EF53BF" w:rsidRDefault="00EF53BF" w:rsidP="00355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33739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D0049" w:rsidRPr="0035553F" w:rsidRDefault="00632C35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5553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4D0049" w:rsidRPr="0035553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5553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E6D9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5553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0049" w:rsidRDefault="004D004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E81AA6"/>
    <w:multiLevelType w:val="hybridMultilevel"/>
    <w:tmpl w:val="0D2EFC8A"/>
    <w:lvl w:ilvl="0" w:tplc="EA8479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FB1440"/>
    <w:multiLevelType w:val="multilevel"/>
    <w:tmpl w:val="3CEA362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 w15:restartNumberingAfterBreak="0">
    <w:nsid w:val="100D7A6A"/>
    <w:multiLevelType w:val="hybridMultilevel"/>
    <w:tmpl w:val="A9E071EC"/>
    <w:lvl w:ilvl="0" w:tplc="C6C03B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7D33A2D"/>
    <w:multiLevelType w:val="multilevel"/>
    <w:tmpl w:val="EBE8A16A"/>
    <w:lvl w:ilvl="0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99" w:hanging="2160"/>
      </w:pPr>
      <w:rPr>
        <w:rFonts w:hint="default"/>
      </w:rPr>
    </w:lvl>
  </w:abstractNum>
  <w:abstractNum w:abstractNumId="5" w15:restartNumberingAfterBreak="0">
    <w:nsid w:val="1FA77E24"/>
    <w:multiLevelType w:val="multilevel"/>
    <w:tmpl w:val="D9004CFE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6" w15:restartNumberingAfterBreak="0">
    <w:nsid w:val="21557DCA"/>
    <w:multiLevelType w:val="hybridMultilevel"/>
    <w:tmpl w:val="24402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F44E84"/>
    <w:multiLevelType w:val="hybridMultilevel"/>
    <w:tmpl w:val="1E66AF56"/>
    <w:lvl w:ilvl="0" w:tplc="AD7636D6">
      <w:start w:val="1"/>
      <w:numFmt w:val="decimal"/>
      <w:lvlText w:val="%1."/>
      <w:lvlJc w:val="left"/>
      <w:pPr>
        <w:ind w:left="81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4B1F18B4"/>
    <w:multiLevelType w:val="hybridMultilevel"/>
    <w:tmpl w:val="6D14389C"/>
    <w:lvl w:ilvl="0" w:tplc="20444020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9" w15:restartNumberingAfterBreak="0">
    <w:nsid w:val="51C23936"/>
    <w:multiLevelType w:val="hybridMultilevel"/>
    <w:tmpl w:val="EF24F020"/>
    <w:lvl w:ilvl="0" w:tplc="BE5A21B8">
      <w:start w:val="1"/>
      <w:numFmt w:val="decimal"/>
      <w:lvlText w:val="%1)"/>
      <w:lvlJc w:val="left"/>
      <w:pPr>
        <w:ind w:left="14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3" w:hanging="360"/>
      </w:pPr>
    </w:lvl>
    <w:lvl w:ilvl="2" w:tplc="0419001B" w:tentative="1">
      <w:start w:val="1"/>
      <w:numFmt w:val="lowerRoman"/>
      <w:lvlText w:val="%3."/>
      <w:lvlJc w:val="right"/>
      <w:pPr>
        <w:ind w:left="2883" w:hanging="180"/>
      </w:pPr>
    </w:lvl>
    <w:lvl w:ilvl="3" w:tplc="0419000F" w:tentative="1">
      <w:start w:val="1"/>
      <w:numFmt w:val="decimal"/>
      <w:lvlText w:val="%4."/>
      <w:lvlJc w:val="left"/>
      <w:pPr>
        <w:ind w:left="3603" w:hanging="360"/>
      </w:pPr>
    </w:lvl>
    <w:lvl w:ilvl="4" w:tplc="04190019" w:tentative="1">
      <w:start w:val="1"/>
      <w:numFmt w:val="lowerLetter"/>
      <w:lvlText w:val="%5."/>
      <w:lvlJc w:val="left"/>
      <w:pPr>
        <w:ind w:left="4323" w:hanging="360"/>
      </w:pPr>
    </w:lvl>
    <w:lvl w:ilvl="5" w:tplc="0419001B" w:tentative="1">
      <w:start w:val="1"/>
      <w:numFmt w:val="lowerRoman"/>
      <w:lvlText w:val="%6."/>
      <w:lvlJc w:val="right"/>
      <w:pPr>
        <w:ind w:left="5043" w:hanging="180"/>
      </w:pPr>
    </w:lvl>
    <w:lvl w:ilvl="6" w:tplc="0419000F" w:tentative="1">
      <w:start w:val="1"/>
      <w:numFmt w:val="decimal"/>
      <w:lvlText w:val="%7."/>
      <w:lvlJc w:val="left"/>
      <w:pPr>
        <w:ind w:left="5763" w:hanging="360"/>
      </w:pPr>
    </w:lvl>
    <w:lvl w:ilvl="7" w:tplc="04190019" w:tentative="1">
      <w:start w:val="1"/>
      <w:numFmt w:val="lowerLetter"/>
      <w:lvlText w:val="%8."/>
      <w:lvlJc w:val="left"/>
      <w:pPr>
        <w:ind w:left="6483" w:hanging="360"/>
      </w:pPr>
    </w:lvl>
    <w:lvl w:ilvl="8" w:tplc="0419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0" w15:restartNumberingAfterBreak="0">
    <w:nsid w:val="5D7B03BF"/>
    <w:multiLevelType w:val="hybridMultilevel"/>
    <w:tmpl w:val="A6CC506A"/>
    <w:lvl w:ilvl="0" w:tplc="5330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C4F6DFA"/>
    <w:multiLevelType w:val="hybridMultilevel"/>
    <w:tmpl w:val="8A681D78"/>
    <w:lvl w:ilvl="0" w:tplc="7D024D08">
      <w:start w:val="1"/>
      <w:numFmt w:val="decimal"/>
      <w:lvlText w:val="%1."/>
      <w:lvlJc w:val="left"/>
      <w:pPr>
        <w:ind w:left="1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9" w:hanging="360"/>
      </w:pPr>
    </w:lvl>
    <w:lvl w:ilvl="2" w:tplc="0419001B" w:tentative="1">
      <w:start w:val="1"/>
      <w:numFmt w:val="lowerRoman"/>
      <w:lvlText w:val="%3."/>
      <w:lvlJc w:val="right"/>
      <w:pPr>
        <w:ind w:left="2659" w:hanging="180"/>
      </w:pPr>
    </w:lvl>
    <w:lvl w:ilvl="3" w:tplc="0419000F" w:tentative="1">
      <w:start w:val="1"/>
      <w:numFmt w:val="decimal"/>
      <w:lvlText w:val="%4."/>
      <w:lvlJc w:val="left"/>
      <w:pPr>
        <w:ind w:left="3379" w:hanging="360"/>
      </w:pPr>
    </w:lvl>
    <w:lvl w:ilvl="4" w:tplc="04190019" w:tentative="1">
      <w:start w:val="1"/>
      <w:numFmt w:val="lowerLetter"/>
      <w:lvlText w:val="%5."/>
      <w:lvlJc w:val="left"/>
      <w:pPr>
        <w:ind w:left="4099" w:hanging="360"/>
      </w:pPr>
    </w:lvl>
    <w:lvl w:ilvl="5" w:tplc="0419001B" w:tentative="1">
      <w:start w:val="1"/>
      <w:numFmt w:val="lowerRoman"/>
      <w:lvlText w:val="%6."/>
      <w:lvlJc w:val="right"/>
      <w:pPr>
        <w:ind w:left="4819" w:hanging="180"/>
      </w:pPr>
    </w:lvl>
    <w:lvl w:ilvl="6" w:tplc="0419000F" w:tentative="1">
      <w:start w:val="1"/>
      <w:numFmt w:val="decimal"/>
      <w:lvlText w:val="%7."/>
      <w:lvlJc w:val="left"/>
      <w:pPr>
        <w:ind w:left="5539" w:hanging="360"/>
      </w:pPr>
    </w:lvl>
    <w:lvl w:ilvl="7" w:tplc="04190019" w:tentative="1">
      <w:start w:val="1"/>
      <w:numFmt w:val="lowerLetter"/>
      <w:lvlText w:val="%8."/>
      <w:lvlJc w:val="left"/>
      <w:pPr>
        <w:ind w:left="6259" w:hanging="360"/>
      </w:pPr>
    </w:lvl>
    <w:lvl w:ilvl="8" w:tplc="0419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12" w15:restartNumberingAfterBreak="0">
    <w:nsid w:val="6F316CF2"/>
    <w:multiLevelType w:val="hybridMultilevel"/>
    <w:tmpl w:val="DEF0605C"/>
    <w:lvl w:ilvl="0" w:tplc="B582B1CE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8" w:hanging="360"/>
      </w:pPr>
    </w:lvl>
    <w:lvl w:ilvl="2" w:tplc="0419001B" w:tentative="1">
      <w:start w:val="1"/>
      <w:numFmt w:val="lowerRoman"/>
      <w:lvlText w:val="%3."/>
      <w:lvlJc w:val="right"/>
      <w:pPr>
        <w:ind w:left="2378" w:hanging="180"/>
      </w:pPr>
    </w:lvl>
    <w:lvl w:ilvl="3" w:tplc="0419000F" w:tentative="1">
      <w:start w:val="1"/>
      <w:numFmt w:val="decimal"/>
      <w:lvlText w:val="%4."/>
      <w:lvlJc w:val="left"/>
      <w:pPr>
        <w:ind w:left="3098" w:hanging="360"/>
      </w:pPr>
    </w:lvl>
    <w:lvl w:ilvl="4" w:tplc="04190019" w:tentative="1">
      <w:start w:val="1"/>
      <w:numFmt w:val="lowerLetter"/>
      <w:lvlText w:val="%5."/>
      <w:lvlJc w:val="left"/>
      <w:pPr>
        <w:ind w:left="3818" w:hanging="360"/>
      </w:pPr>
    </w:lvl>
    <w:lvl w:ilvl="5" w:tplc="0419001B" w:tentative="1">
      <w:start w:val="1"/>
      <w:numFmt w:val="lowerRoman"/>
      <w:lvlText w:val="%6."/>
      <w:lvlJc w:val="right"/>
      <w:pPr>
        <w:ind w:left="4538" w:hanging="180"/>
      </w:pPr>
    </w:lvl>
    <w:lvl w:ilvl="6" w:tplc="0419000F" w:tentative="1">
      <w:start w:val="1"/>
      <w:numFmt w:val="decimal"/>
      <w:lvlText w:val="%7."/>
      <w:lvlJc w:val="left"/>
      <w:pPr>
        <w:ind w:left="5258" w:hanging="360"/>
      </w:pPr>
    </w:lvl>
    <w:lvl w:ilvl="7" w:tplc="04190019" w:tentative="1">
      <w:start w:val="1"/>
      <w:numFmt w:val="lowerLetter"/>
      <w:lvlText w:val="%8."/>
      <w:lvlJc w:val="left"/>
      <w:pPr>
        <w:ind w:left="5978" w:hanging="360"/>
      </w:pPr>
    </w:lvl>
    <w:lvl w:ilvl="8" w:tplc="041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3" w15:restartNumberingAfterBreak="0">
    <w:nsid w:val="78F9385D"/>
    <w:multiLevelType w:val="hybridMultilevel"/>
    <w:tmpl w:val="73528802"/>
    <w:lvl w:ilvl="0" w:tplc="5A282D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AD21AC7"/>
    <w:multiLevelType w:val="multilevel"/>
    <w:tmpl w:val="16F0667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5" w15:restartNumberingAfterBreak="0">
    <w:nsid w:val="7CE35EB3"/>
    <w:multiLevelType w:val="multilevel"/>
    <w:tmpl w:val="7AB6F798"/>
    <w:lvl w:ilvl="0">
      <w:start w:val="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4"/>
  </w:num>
  <w:num w:numId="2">
    <w:abstractNumId w:val="2"/>
  </w:num>
  <w:num w:numId="3">
    <w:abstractNumId w:val="9"/>
  </w:num>
  <w:num w:numId="4">
    <w:abstractNumId w:val="10"/>
  </w:num>
  <w:num w:numId="5">
    <w:abstractNumId w:val="12"/>
  </w:num>
  <w:num w:numId="6">
    <w:abstractNumId w:val="15"/>
  </w:num>
  <w:num w:numId="7">
    <w:abstractNumId w:val="5"/>
  </w:num>
  <w:num w:numId="8">
    <w:abstractNumId w:val="8"/>
  </w:num>
  <w:num w:numId="9">
    <w:abstractNumId w:val="11"/>
  </w:num>
  <w:num w:numId="10">
    <w:abstractNumId w:val="4"/>
  </w:num>
  <w:num w:numId="11">
    <w:abstractNumId w:val="1"/>
  </w:num>
  <w:num w:numId="12">
    <w:abstractNumId w:val="13"/>
  </w:num>
  <w:num w:numId="13">
    <w:abstractNumId w:val="3"/>
  </w:num>
  <w:num w:numId="14">
    <w:abstractNumId w:val="6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7E0"/>
    <w:rsid w:val="00000113"/>
    <w:rsid w:val="000037D8"/>
    <w:rsid w:val="00004F3C"/>
    <w:rsid w:val="00014DB6"/>
    <w:rsid w:val="00021D3F"/>
    <w:rsid w:val="00031ECA"/>
    <w:rsid w:val="00040978"/>
    <w:rsid w:val="00043BAA"/>
    <w:rsid w:val="00047527"/>
    <w:rsid w:val="00051C25"/>
    <w:rsid w:val="00054704"/>
    <w:rsid w:val="00054D5C"/>
    <w:rsid w:val="00061679"/>
    <w:rsid w:val="00064217"/>
    <w:rsid w:val="000741A6"/>
    <w:rsid w:val="00074FF0"/>
    <w:rsid w:val="000753BF"/>
    <w:rsid w:val="000814A0"/>
    <w:rsid w:val="00086710"/>
    <w:rsid w:val="000A531F"/>
    <w:rsid w:val="000C55BF"/>
    <w:rsid w:val="000C62F9"/>
    <w:rsid w:val="000C7757"/>
    <w:rsid w:val="000C7BC5"/>
    <w:rsid w:val="000C7BF7"/>
    <w:rsid w:val="000C7C08"/>
    <w:rsid w:val="000D3036"/>
    <w:rsid w:val="000D4DF1"/>
    <w:rsid w:val="000D509C"/>
    <w:rsid w:val="000E14A7"/>
    <w:rsid w:val="000F1C47"/>
    <w:rsid w:val="000F3874"/>
    <w:rsid w:val="000F75D2"/>
    <w:rsid w:val="00103352"/>
    <w:rsid w:val="00110332"/>
    <w:rsid w:val="00111D7D"/>
    <w:rsid w:val="001148A3"/>
    <w:rsid w:val="00144DDA"/>
    <w:rsid w:val="00152031"/>
    <w:rsid w:val="001558CE"/>
    <w:rsid w:val="001603AC"/>
    <w:rsid w:val="00162A05"/>
    <w:rsid w:val="00174B52"/>
    <w:rsid w:val="001770D2"/>
    <w:rsid w:val="001935F3"/>
    <w:rsid w:val="0019411E"/>
    <w:rsid w:val="001B11E7"/>
    <w:rsid w:val="001B286F"/>
    <w:rsid w:val="001C0B49"/>
    <w:rsid w:val="001C13D5"/>
    <w:rsid w:val="001D3798"/>
    <w:rsid w:val="001D67F6"/>
    <w:rsid w:val="001D7795"/>
    <w:rsid w:val="001E373E"/>
    <w:rsid w:val="001F0698"/>
    <w:rsid w:val="001F2AB9"/>
    <w:rsid w:val="001F2D96"/>
    <w:rsid w:val="001F4409"/>
    <w:rsid w:val="002008E1"/>
    <w:rsid w:val="00201305"/>
    <w:rsid w:val="0020406B"/>
    <w:rsid w:val="0020605C"/>
    <w:rsid w:val="0020694F"/>
    <w:rsid w:val="002178D5"/>
    <w:rsid w:val="00223B9D"/>
    <w:rsid w:val="00223DFA"/>
    <w:rsid w:val="00232691"/>
    <w:rsid w:val="00241A43"/>
    <w:rsid w:val="00245DD3"/>
    <w:rsid w:val="0026743C"/>
    <w:rsid w:val="0026756C"/>
    <w:rsid w:val="0027272B"/>
    <w:rsid w:val="00273868"/>
    <w:rsid w:val="00281302"/>
    <w:rsid w:val="00281FFD"/>
    <w:rsid w:val="00282A0E"/>
    <w:rsid w:val="002867D5"/>
    <w:rsid w:val="0028694F"/>
    <w:rsid w:val="0029072A"/>
    <w:rsid w:val="002A425C"/>
    <w:rsid w:val="002A728C"/>
    <w:rsid w:val="002B0406"/>
    <w:rsid w:val="002B0F1A"/>
    <w:rsid w:val="002B2C9E"/>
    <w:rsid w:val="002B3C3F"/>
    <w:rsid w:val="002B3F15"/>
    <w:rsid w:val="002C2CE8"/>
    <w:rsid w:val="002C4A23"/>
    <w:rsid w:val="002C6383"/>
    <w:rsid w:val="002C6D72"/>
    <w:rsid w:val="002E3EC2"/>
    <w:rsid w:val="002F0DBD"/>
    <w:rsid w:val="002F13BE"/>
    <w:rsid w:val="002F1F8E"/>
    <w:rsid w:val="002F3D85"/>
    <w:rsid w:val="002F6C95"/>
    <w:rsid w:val="00302498"/>
    <w:rsid w:val="00302586"/>
    <w:rsid w:val="0030258E"/>
    <w:rsid w:val="00311D0B"/>
    <w:rsid w:val="003232EE"/>
    <w:rsid w:val="00330A91"/>
    <w:rsid w:val="0033703C"/>
    <w:rsid w:val="00340DAA"/>
    <w:rsid w:val="0035553F"/>
    <w:rsid w:val="003654C5"/>
    <w:rsid w:val="00366C04"/>
    <w:rsid w:val="00371A51"/>
    <w:rsid w:val="0037777F"/>
    <w:rsid w:val="0038015F"/>
    <w:rsid w:val="00382CAC"/>
    <w:rsid w:val="003871FA"/>
    <w:rsid w:val="00392F0D"/>
    <w:rsid w:val="00392FAD"/>
    <w:rsid w:val="003A1E00"/>
    <w:rsid w:val="003A6A9D"/>
    <w:rsid w:val="003B2703"/>
    <w:rsid w:val="003B3D4B"/>
    <w:rsid w:val="003B3F92"/>
    <w:rsid w:val="003D005A"/>
    <w:rsid w:val="003D4101"/>
    <w:rsid w:val="003E0989"/>
    <w:rsid w:val="003E7B29"/>
    <w:rsid w:val="00402F11"/>
    <w:rsid w:val="00406B41"/>
    <w:rsid w:val="00410599"/>
    <w:rsid w:val="004275F5"/>
    <w:rsid w:val="004412A1"/>
    <w:rsid w:val="0044290E"/>
    <w:rsid w:val="004441C0"/>
    <w:rsid w:val="0045533C"/>
    <w:rsid w:val="00457A10"/>
    <w:rsid w:val="004708AD"/>
    <w:rsid w:val="00477CC2"/>
    <w:rsid w:val="00480B16"/>
    <w:rsid w:val="00486F45"/>
    <w:rsid w:val="00497C6B"/>
    <w:rsid w:val="004A1716"/>
    <w:rsid w:val="004A3C5B"/>
    <w:rsid w:val="004A7E27"/>
    <w:rsid w:val="004B2820"/>
    <w:rsid w:val="004B5D4B"/>
    <w:rsid w:val="004C481D"/>
    <w:rsid w:val="004D0049"/>
    <w:rsid w:val="004D09DC"/>
    <w:rsid w:val="004D6113"/>
    <w:rsid w:val="004E479A"/>
    <w:rsid w:val="004F17D6"/>
    <w:rsid w:val="004F35AE"/>
    <w:rsid w:val="004F49D1"/>
    <w:rsid w:val="00503264"/>
    <w:rsid w:val="005067E0"/>
    <w:rsid w:val="00506DD0"/>
    <w:rsid w:val="00510378"/>
    <w:rsid w:val="00510CBA"/>
    <w:rsid w:val="00512C7C"/>
    <w:rsid w:val="00522F55"/>
    <w:rsid w:val="00524777"/>
    <w:rsid w:val="00526797"/>
    <w:rsid w:val="0053030E"/>
    <w:rsid w:val="005445E8"/>
    <w:rsid w:val="00545E41"/>
    <w:rsid w:val="00545FDF"/>
    <w:rsid w:val="00546B2B"/>
    <w:rsid w:val="00552108"/>
    <w:rsid w:val="005536B9"/>
    <w:rsid w:val="00554BE9"/>
    <w:rsid w:val="00560F5A"/>
    <w:rsid w:val="00564A8E"/>
    <w:rsid w:val="0057438F"/>
    <w:rsid w:val="00574A39"/>
    <w:rsid w:val="00581E94"/>
    <w:rsid w:val="00584E44"/>
    <w:rsid w:val="0058599C"/>
    <w:rsid w:val="00586E11"/>
    <w:rsid w:val="00587035"/>
    <w:rsid w:val="00591EE4"/>
    <w:rsid w:val="0059442B"/>
    <w:rsid w:val="00596636"/>
    <w:rsid w:val="005A01E7"/>
    <w:rsid w:val="005A37F9"/>
    <w:rsid w:val="005A6545"/>
    <w:rsid w:val="005B1DF9"/>
    <w:rsid w:val="005C2B7E"/>
    <w:rsid w:val="005C496B"/>
    <w:rsid w:val="005D483D"/>
    <w:rsid w:val="005D50E4"/>
    <w:rsid w:val="005F166B"/>
    <w:rsid w:val="005F2304"/>
    <w:rsid w:val="006013D1"/>
    <w:rsid w:val="00605C85"/>
    <w:rsid w:val="00606CF3"/>
    <w:rsid w:val="006079F6"/>
    <w:rsid w:val="00620305"/>
    <w:rsid w:val="006315A9"/>
    <w:rsid w:val="00632C35"/>
    <w:rsid w:val="006356B8"/>
    <w:rsid w:val="006458E7"/>
    <w:rsid w:val="00646F52"/>
    <w:rsid w:val="00650485"/>
    <w:rsid w:val="00671B83"/>
    <w:rsid w:val="00675168"/>
    <w:rsid w:val="00677724"/>
    <w:rsid w:val="006814EA"/>
    <w:rsid w:val="0068336B"/>
    <w:rsid w:val="0068550B"/>
    <w:rsid w:val="00690746"/>
    <w:rsid w:val="00691594"/>
    <w:rsid w:val="006929CC"/>
    <w:rsid w:val="006A0AAD"/>
    <w:rsid w:val="006A1F65"/>
    <w:rsid w:val="006B0A0E"/>
    <w:rsid w:val="006B2D65"/>
    <w:rsid w:val="006B696C"/>
    <w:rsid w:val="006C73DC"/>
    <w:rsid w:val="006D1E9D"/>
    <w:rsid w:val="006E0AA7"/>
    <w:rsid w:val="006F0091"/>
    <w:rsid w:val="006F6160"/>
    <w:rsid w:val="00700D44"/>
    <w:rsid w:val="00701323"/>
    <w:rsid w:val="00715320"/>
    <w:rsid w:val="007302FF"/>
    <w:rsid w:val="00730829"/>
    <w:rsid w:val="00732042"/>
    <w:rsid w:val="00735139"/>
    <w:rsid w:val="0074388A"/>
    <w:rsid w:val="007440B2"/>
    <w:rsid w:val="007568D9"/>
    <w:rsid w:val="00761F41"/>
    <w:rsid w:val="00763560"/>
    <w:rsid w:val="007657BC"/>
    <w:rsid w:val="007725F5"/>
    <w:rsid w:val="00777F2C"/>
    <w:rsid w:val="0078184A"/>
    <w:rsid w:val="00784089"/>
    <w:rsid w:val="007912AF"/>
    <w:rsid w:val="007A0E16"/>
    <w:rsid w:val="007A6A0A"/>
    <w:rsid w:val="007A74C5"/>
    <w:rsid w:val="007C2111"/>
    <w:rsid w:val="007C26DF"/>
    <w:rsid w:val="007C7A1F"/>
    <w:rsid w:val="007D44F3"/>
    <w:rsid w:val="007E66EA"/>
    <w:rsid w:val="007E72B6"/>
    <w:rsid w:val="007F11BB"/>
    <w:rsid w:val="007F6221"/>
    <w:rsid w:val="007F6F7F"/>
    <w:rsid w:val="00803154"/>
    <w:rsid w:val="00811E89"/>
    <w:rsid w:val="008122F9"/>
    <w:rsid w:val="0081523A"/>
    <w:rsid w:val="00816FD4"/>
    <w:rsid w:val="00820B66"/>
    <w:rsid w:val="00824790"/>
    <w:rsid w:val="0082735F"/>
    <w:rsid w:val="008315A4"/>
    <w:rsid w:val="008347C0"/>
    <w:rsid w:val="008474A4"/>
    <w:rsid w:val="008533B1"/>
    <w:rsid w:val="0085461A"/>
    <w:rsid w:val="00860D7C"/>
    <w:rsid w:val="00862F7A"/>
    <w:rsid w:val="00864314"/>
    <w:rsid w:val="008650CF"/>
    <w:rsid w:val="00865A28"/>
    <w:rsid w:val="00894C2B"/>
    <w:rsid w:val="00896CBF"/>
    <w:rsid w:val="008A1280"/>
    <w:rsid w:val="008A349F"/>
    <w:rsid w:val="008A6779"/>
    <w:rsid w:val="008B2D5A"/>
    <w:rsid w:val="008B688A"/>
    <w:rsid w:val="008C2464"/>
    <w:rsid w:val="008C3E7E"/>
    <w:rsid w:val="008C5020"/>
    <w:rsid w:val="008D0EBF"/>
    <w:rsid w:val="008D2097"/>
    <w:rsid w:val="008D49A8"/>
    <w:rsid w:val="008D4F0F"/>
    <w:rsid w:val="008D7836"/>
    <w:rsid w:val="008E39EE"/>
    <w:rsid w:val="008E7D61"/>
    <w:rsid w:val="008F4B89"/>
    <w:rsid w:val="00901D95"/>
    <w:rsid w:val="00902101"/>
    <w:rsid w:val="009205A7"/>
    <w:rsid w:val="009222C7"/>
    <w:rsid w:val="0092389C"/>
    <w:rsid w:val="00933DC1"/>
    <w:rsid w:val="00936883"/>
    <w:rsid w:val="00936C20"/>
    <w:rsid w:val="0093798D"/>
    <w:rsid w:val="0094027A"/>
    <w:rsid w:val="00952916"/>
    <w:rsid w:val="00957F38"/>
    <w:rsid w:val="00972174"/>
    <w:rsid w:val="009738F6"/>
    <w:rsid w:val="00987624"/>
    <w:rsid w:val="009916F5"/>
    <w:rsid w:val="009918FC"/>
    <w:rsid w:val="00996245"/>
    <w:rsid w:val="009A180A"/>
    <w:rsid w:val="009A2C8D"/>
    <w:rsid w:val="009A5F94"/>
    <w:rsid w:val="009A69E5"/>
    <w:rsid w:val="009B4ED5"/>
    <w:rsid w:val="009B5B84"/>
    <w:rsid w:val="009B7112"/>
    <w:rsid w:val="009C033B"/>
    <w:rsid w:val="009C160C"/>
    <w:rsid w:val="009C1A64"/>
    <w:rsid w:val="009C43D4"/>
    <w:rsid w:val="009C44BE"/>
    <w:rsid w:val="009C4752"/>
    <w:rsid w:val="009C6E4D"/>
    <w:rsid w:val="009D1399"/>
    <w:rsid w:val="009D32E4"/>
    <w:rsid w:val="009E0AA3"/>
    <w:rsid w:val="009E3DD7"/>
    <w:rsid w:val="009E3F5E"/>
    <w:rsid w:val="009F78B6"/>
    <w:rsid w:val="00A03750"/>
    <w:rsid w:val="00A066FC"/>
    <w:rsid w:val="00A07FCF"/>
    <w:rsid w:val="00A12047"/>
    <w:rsid w:val="00A1775F"/>
    <w:rsid w:val="00A177F4"/>
    <w:rsid w:val="00A2727D"/>
    <w:rsid w:val="00A35079"/>
    <w:rsid w:val="00A36FD1"/>
    <w:rsid w:val="00A4232F"/>
    <w:rsid w:val="00A42654"/>
    <w:rsid w:val="00A46712"/>
    <w:rsid w:val="00A469E6"/>
    <w:rsid w:val="00A46F88"/>
    <w:rsid w:val="00A47DD9"/>
    <w:rsid w:val="00A50471"/>
    <w:rsid w:val="00A50F31"/>
    <w:rsid w:val="00A519E4"/>
    <w:rsid w:val="00A52070"/>
    <w:rsid w:val="00A52D15"/>
    <w:rsid w:val="00A54A47"/>
    <w:rsid w:val="00A55AB8"/>
    <w:rsid w:val="00A6409B"/>
    <w:rsid w:val="00A72365"/>
    <w:rsid w:val="00A75497"/>
    <w:rsid w:val="00A82856"/>
    <w:rsid w:val="00A84976"/>
    <w:rsid w:val="00A85E9A"/>
    <w:rsid w:val="00A92C40"/>
    <w:rsid w:val="00A962D5"/>
    <w:rsid w:val="00AB02B2"/>
    <w:rsid w:val="00AB4163"/>
    <w:rsid w:val="00AB5A95"/>
    <w:rsid w:val="00AC0FED"/>
    <w:rsid w:val="00AC6D9E"/>
    <w:rsid w:val="00AD313E"/>
    <w:rsid w:val="00AE0498"/>
    <w:rsid w:val="00AE1DE2"/>
    <w:rsid w:val="00B06840"/>
    <w:rsid w:val="00B110D6"/>
    <w:rsid w:val="00B120D7"/>
    <w:rsid w:val="00B1336D"/>
    <w:rsid w:val="00B13D18"/>
    <w:rsid w:val="00B208CD"/>
    <w:rsid w:val="00B32BE7"/>
    <w:rsid w:val="00B41A26"/>
    <w:rsid w:val="00B43B67"/>
    <w:rsid w:val="00B457F1"/>
    <w:rsid w:val="00B50A2A"/>
    <w:rsid w:val="00B53F0B"/>
    <w:rsid w:val="00B57219"/>
    <w:rsid w:val="00B62F05"/>
    <w:rsid w:val="00B64303"/>
    <w:rsid w:val="00B70251"/>
    <w:rsid w:val="00B90BB0"/>
    <w:rsid w:val="00B92598"/>
    <w:rsid w:val="00B933E8"/>
    <w:rsid w:val="00B93B1B"/>
    <w:rsid w:val="00B942A9"/>
    <w:rsid w:val="00B96C83"/>
    <w:rsid w:val="00B96D6B"/>
    <w:rsid w:val="00BA23C5"/>
    <w:rsid w:val="00BA36BD"/>
    <w:rsid w:val="00BA4FFC"/>
    <w:rsid w:val="00BA5C0A"/>
    <w:rsid w:val="00BB353E"/>
    <w:rsid w:val="00BB3C6C"/>
    <w:rsid w:val="00BB454E"/>
    <w:rsid w:val="00BB5EC1"/>
    <w:rsid w:val="00BB6018"/>
    <w:rsid w:val="00BB6738"/>
    <w:rsid w:val="00BB6DAA"/>
    <w:rsid w:val="00BB7680"/>
    <w:rsid w:val="00BC5959"/>
    <w:rsid w:val="00BC7ADC"/>
    <w:rsid w:val="00BE39BD"/>
    <w:rsid w:val="00BE4FD8"/>
    <w:rsid w:val="00BE6D9E"/>
    <w:rsid w:val="00BF3772"/>
    <w:rsid w:val="00C027F9"/>
    <w:rsid w:val="00C0547C"/>
    <w:rsid w:val="00C10CB2"/>
    <w:rsid w:val="00C14E01"/>
    <w:rsid w:val="00C21124"/>
    <w:rsid w:val="00C22FF0"/>
    <w:rsid w:val="00C2546A"/>
    <w:rsid w:val="00C34DB6"/>
    <w:rsid w:val="00C35FD8"/>
    <w:rsid w:val="00C460E0"/>
    <w:rsid w:val="00C519DD"/>
    <w:rsid w:val="00C55A40"/>
    <w:rsid w:val="00C634C4"/>
    <w:rsid w:val="00C77F82"/>
    <w:rsid w:val="00C8151E"/>
    <w:rsid w:val="00C87937"/>
    <w:rsid w:val="00C95807"/>
    <w:rsid w:val="00CA1D1C"/>
    <w:rsid w:val="00CA256C"/>
    <w:rsid w:val="00CA3E79"/>
    <w:rsid w:val="00CA43C2"/>
    <w:rsid w:val="00CA4C8E"/>
    <w:rsid w:val="00CB0A6D"/>
    <w:rsid w:val="00CB310B"/>
    <w:rsid w:val="00CB67BA"/>
    <w:rsid w:val="00CC1335"/>
    <w:rsid w:val="00CC6A22"/>
    <w:rsid w:val="00CC7D35"/>
    <w:rsid w:val="00CD117A"/>
    <w:rsid w:val="00CD3958"/>
    <w:rsid w:val="00CD677C"/>
    <w:rsid w:val="00CE6C03"/>
    <w:rsid w:val="00CF3F67"/>
    <w:rsid w:val="00CF76BE"/>
    <w:rsid w:val="00D01C39"/>
    <w:rsid w:val="00D0264F"/>
    <w:rsid w:val="00D0387E"/>
    <w:rsid w:val="00D07231"/>
    <w:rsid w:val="00D24DCF"/>
    <w:rsid w:val="00D34772"/>
    <w:rsid w:val="00D3593B"/>
    <w:rsid w:val="00D4283F"/>
    <w:rsid w:val="00D43236"/>
    <w:rsid w:val="00D436C0"/>
    <w:rsid w:val="00D43C32"/>
    <w:rsid w:val="00D57170"/>
    <w:rsid w:val="00D61963"/>
    <w:rsid w:val="00D6658E"/>
    <w:rsid w:val="00D71726"/>
    <w:rsid w:val="00D72F7F"/>
    <w:rsid w:val="00D8028B"/>
    <w:rsid w:val="00D80B02"/>
    <w:rsid w:val="00D84297"/>
    <w:rsid w:val="00D93818"/>
    <w:rsid w:val="00D96B08"/>
    <w:rsid w:val="00DA3EEB"/>
    <w:rsid w:val="00DA5FBA"/>
    <w:rsid w:val="00DA7759"/>
    <w:rsid w:val="00DB3321"/>
    <w:rsid w:val="00DD1902"/>
    <w:rsid w:val="00DD394C"/>
    <w:rsid w:val="00DD4A24"/>
    <w:rsid w:val="00DD6197"/>
    <w:rsid w:val="00DE06D3"/>
    <w:rsid w:val="00DF2A27"/>
    <w:rsid w:val="00DF2CD8"/>
    <w:rsid w:val="00DF3FDA"/>
    <w:rsid w:val="00DF5FE0"/>
    <w:rsid w:val="00E02F9A"/>
    <w:rsid w:val="00E10D3F"/>
    <w:rsid w:val="00E14D3F"/>
    <w:rsid w:val="00E17D51"/>
    <w:rsid w:val="00E20A27"/>
    <w:rsid w:val="00E20C23"/>
    <w:rsid w:val="00E2453E"/>
    <w:rsid w:val="00E30F7B"/>
    <w:rsid w:val="00E3476E"/>
    <w:rsid w:val="00E350C8"/>
    <w:rsid w:val="00E41106"/>
    <w:rsid w:val="00E4482A"/>
    <w:rsid w:val="00E50BAC"/>
    <w:rsid w:val="00E5792E"/>
    <w:rsid w:val="00E65A07"/>
    <w:rsid w:val="00E66BAF"/>
    <w:rsid w:val="00E77E8A"/>
    <w:rsid w:val="00E8683D"/>
    <w:rsid w:val="00EA3FD0"/>
    <w:rsid w:val="00EA60A2"/>
    <w:rsid w:val="00EC0F69"/>
    <w:rsid w:val="00EE1EEA"/>
    <w:rsid w:val="00EE4966"/>
    <w:rsid w:val="00EE50D3"/>
    <w:rsid w:val="00EE6766"/>
    <w:rsid w:val="00EE7258"/>
    <w:rsid w:val="00EF53BF"/>
    <w:rsid w:val="00F0483D"/>
    <w:rsid w:val="00F055C6"/>
    <w:rsid w:val="00F05C2F"/>
    <w:rsid w:val="00F13A50"/>
    <w:rsid w:val="00F1424E"/>
    <w:rsid w:val="00F163D2"/>
    <w:rsid w:val="00F21AB4"/>
    <w:rsid w:val="00F2324D"/>
    <w:rsid w:val="00F25F3F"/>
    <w:rsid w:val="00F30E8D"/>
    <w:rsid w:val="00F425D9"/>
    <w:rsid w:val="00F45E31"/>
    <w:rsid w:val="00F53683"/>
    <w:rsid w:val="00F57FAD"/>
    <w:rsid w:val="00F656B7"/>
    <w:rsid w:val="00F74AD2"/>
    <w:rsid w:val="00F86C7F"/>
    <w:rsid w:val="00F90C67"/>
    <w:rsid w:val="00F97268"/>
    <w:rsid w:val="00F97878"/>
    <w:rsid w:val="00FA2335"/>
    <w:rsid w:val="00FA2CE9"/>
    <w:rsid w:val="00FA5C40"/>
    <w:rsid w:val="00FB1430"/>
    <w:rsid w:val="00FB5998"/>
    <w:rsid w:val="00FC1903"/>
    <w:rsid w:val="00FC68B9"/>
    <w:rsid w:val="00FD0089"/>
    <w:rsid w:val="00FD235C"/>
    <w:rsid w:val="00FD423F"/>
    <w:rsid w:val="00FD5301"/>
    <w:rsid w:val="00FD603D"/>
    <w:rsid w:val="00FD7079"/>
    <w:rsid w:val="00FE128A"/>
    <w:rsid w:val="00FE2934"/>
    <w:rsid w:val="00FF3D8D"/>
    <w:rsid w:val="00FF62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E658A31"/>
  <w15:docId w15:val="{E7CD1C2E-1529-4A71-9C15-B46F6BEAB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16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82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2F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F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55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553F"/>
  </w:style>
  <w:style w:type="paragraph" w:styleId="a8">
    <w:name w:val="footer"/>
    <w:basedOn w:val="a"/>
    <w:link w:val="a9"/>
    <w:uiPriority w:val="99"/>
    <w:unhideWhenUsed/>
    <w:rsid w:val="00355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553F"/>
  </w:style>
  <w:style w:type="table" w:styleId="aa">
    <w:name w:val="Table Grid"/>
    <w:basedOn w:val="a1"/>
    <w:uiPriority w:val="59"/>
    <w:rsid w:val="00F25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F97878"/>
    <w:pPr>
      <w:spacing w:after="0" w:line="240" w:lineRule="auto"/>
    </w:pPr>
  </w:style>
  <w:style w:type="character" w:customStyle="1" w:styleId="ac">
    <w:name w:val="Без интервала Знак"/>
    <w:basedOn w:val="a0"/>
    <w:link w:val="ab"/>
    <w:uiPriority w:val="1"/>
    <w:locked/>
    <w:rsid w:val="00972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13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3091D485AA2214C64B44DFC116D6255DDEEBAFC2B0DF73C0D4F2049438FD8671A205E04A84A3CvAAB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D82F1-15B3-4B8A-A9FB-63D78DD66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9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Финансовый отдел</Company>
  <LinksUpToDate>false</LinksUpToDate>
  <CharactersWithSpaces>18756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Татьяна</cp:lastModifiedBy>
  <cp:revision>3</cp:revision>
  <cp:lastPrinted>2017-10-27T04:29:00Z</cp:lastPrinted>
  <dcterms:created xsi:type="dcterms:W3CDTF">2019-08-29T06:21:00Z</dcterms:created>
  <dcterms:modified xsi:type="dcterms:W3CDTF">2019-08-29T07:07:00Z</dcterms:modified>
</cp:coreProperties>
</file>